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4"/>
        <w:jc w:val="center"/>
        <w:rPr>
          <w:rFonts w:ascii="Tinos" w:hAnsi="Tinos" w:eastAsia="Liberation Sans" w:cs="Tinos"/>
          <w:b/>
          <w:bCs/>
          <w:i/>
          <w:color w:val="000000"/>
          <w:sz w:val="32"/>
          <w:szCs w:val="32"/>
        </w:rPr>
      </w:pPr>
      <w:r>
        <w:rPr>
          <w:rFonts w:ascii="Tinos" w:hAnsi="Tinos" w:eastAsia="Liberation Sans" w:cs="Tinos"/>
          <w:b/>
          <w:bCs/>
          <w:i/>
          <w:iCs/>
          <w:color w:val="000000"/>
          <w:sz w:val="32"/>
          <w:szCs w:val="32"/>
        </w:rPr>
      </w:r>
      <w:r>
        <w:rPr>
          <w:rFonts w:ascii="Tinos" w:hAnsi="Tinos" w:eastAsia="Liberation Sans" w:cs="Tinos"/>
          <w:b/>
          <w:bCs/>
          <w:i/>
          <w:iCs/>
          <w:color w:val="000000"/>
          <w:sz w:val="32"/>
          <w:szCs w:val="32"/>
        </w:rPr>
        <w:t xml:space="preserve">Социальный контракт </w:t>
      </w:r>
      <w:r>
        <w:rPr>
          <w:rFonts w:ascii="Tinos" w:hAnsi="Tinos" w:cs="Tinos"/>
          <w:b/>
          <w:bCs/>
          <w:i/>
          <w:sz w:val="32"/>
          <w:szCs w:val="32"/>
        </w:rPr>
      </w:r>
      <w:r/>
    </w:p>
    <w:p>
      <w:pPr>
        <w:pStyle w:val="834"/>
        <w:jc w:val="center"/>
        <w:rPr>
          <w:rFonts w:ascii="Tinos" w:hAnsi="Tinos" w:cs="Tinos"/>
          <w:b/>
          <w:bCs/>
          <w:i/>
          <w:sz w:val="32"/>
          <w:szCs w:val="32"/>
          <w:highlight w:val="none"/>
        </w:rPr>
      </w:pPr>
      <w:r>
        <w:rPr>
          <w:rFonts w:ascii="Tinos" w:hAnsi="Tinos" w:eastAsia="Liberation Sans" w:cs="Tinos"/>
          <w:b/>
          <w:bCs/>
          <w:i/>
          <w:iCs/>
          <w:color w:val="000000"/>
          <w:sz w:val="32"/>
          <w:szCs w:val="32"/>
        </w:rPr>
      </w:r>
      <w:r>
        <w:rPr>
          <w:rFonts w:ascii="Tinos" w:hAnsi="Tinos" w:eastAsia="Liberation Sans" w:cs="Tinos"/>
          <w:b/>
          <w:bCs/>
          <w:i/>
          <w:iCs/>
          <w:color w:val="000000"/>
          <w:sz w:val="32"/>
          <w:szCs w:val="32"/>
        </w:rPr>
        <w:t xml:space="preserve">для безработных и ищущих работу.</w:t>
      </w:r>
      <w:r>
        <w:rPr>
          <w:rFonts w:ascii="Tinos" w:hAnsi="Tinos" w:cs="Tinos"/>
          <w:b/>
          <w:bCs/>
          <w:i/>
          <w:sz w:val="32"/>
          <w:szCs w:val="32"/>
        </w:rPr>
      </w:r>
      <w:r/>
    </w:p>
    <w:p>
      <w:pPr>
        <w:pStyle w:val="834"/>
        <w:jc w:val="center"/>
        <w:rPr>
          <w:rFonts w:ascii="Tinos" w:hAnsi="Tinos" w:cs="Tinos"/>
          <w:b/>
          <w:bCs/>
          <w:i/>
          <w:sz w:val="32"/>
          <w:szCs w:val="32"/>
        </w:rPr>
      </w:pPr>
      <w:r>
        <w:rPr>
          <w:rFonts w:ascii="Tinos" w:hAnsi="Tinos" w:cs="Tinos"/>
          <w:b/>
          <w:bCs/>
          <w:i/>
          <w:sz w:val="32"/>
          <w:szCs w:val="32"/>
          <w:highlight w:val="none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10240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171698</wp:posOffset>
                </wp:positionV>
                <wp:extent cx="1991700" cy="1916945"/>
                <wp:effectExtent l="0" t="0" r="0" b="0"/>
                <wp:wrapThrough wrapText="bothSides">
                  <wp:wrapPolygon edited="1">
                    <wp:start x="5154" y="156"/>
                    <wp:lineTo x="21600" y="156"/>
                    <wp:lineTo x="21600" y="21600"/>
                    <wp:lineTo x="5154" y="21600"/>
                  </wp:wrapPolygon>
                </wp:wrapThrough>
                <wp:docPr id="1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6704020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rcRect l="-24193" t="-725" r="22813" b="724"/>
                        <a:stretch/>
                      </pic:blipFill>
                      <pic:spPr bwMode="auto">
                        <a:xfrm flipH="0" flipV="0">
                          <a:off x="0" y="0"/>
                          <a:ext cx="1991700" cy="19169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10240;o:allowoverlap:true;o:allowincell:true;mso-position-horizontal-relative:text;margin-left:-31.5pt;mso-position-horizontal:absolute;mso-position-vertical-relative:text;margin-top:13.5pt;mso-position-vertical:absolute;width:156.8pt;height:150.9pt;mso-wrap-distance-left:9.1pt;mso-wrap-distance-top:0.0pt;mso-wrap-distance-right:9.1pt;mso-wrap-distance-bottom:0.0pt;" wrapcoords="23861 722 100000 722 100000 100000 23861 100000" stroked="false">
                <v:path textboxrect="0,0,0,0"/>
                <w10:wrap type="through"/>
                <v:imagedata r:id="rId10" o:title=""/>
              </v:shape>
            </w:pict>
          </mc:Fallback>
        </mc:AlternateContent>
      </w:r>
      <w:r>
        <w:rPr>
          <w:rFonts w:ascii="Tinos" w:hAnsi="Tinos" w:cs="Tinos"/>
          <w:b/>
          <w:bCs/>
          <w:i/>
          <w:sz w:val="32"/>
          <w:szCs w:val="32"/>
          <w:highlight w:val="none"/>
        </w:rPr>
      </w:r>
      <w:r/>
    </w:p>
    <w:p>
      <w:pPr>
        <w:ind w:left="0" w:right="0" w:firstLine="708"/>
        <w:jc w:val="both"/>
        <w:spacing w:before="0" w:after="0"/>
        <w:shd w:val="clear" w:color="ffffff" w:fill="ffffff"/>
        <w:rPr>
          <w:rFonts w:ascii="Tinos" w:hAnsi="Tinos" w:cs="Tinos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nos" w:hAnsi="Tinos" w:cs="Tinos"/>
          <w:sz w:val="24"/>
          <w:szCs w:val="24"/>
          <w:u w:val="none"/>
        </w:rPr>
      </w:r>
      <w:r>
        <w:rPr>
          <w:rFonts w:ascii="Tinos" w:hAnsi="Tinos" w:cs="Tinos"/>
          <w:color w:val="000000" w:themeColor="text1"/>
          <w:sz w:val="24"/>
          <w:szCs w:val="24"/>
          <w:highlight w:val="none"/>
          <w:u w:val="none"/>
        </w:rPr>
        <w:t xml:space="preserve">ОГКУ «УСЗН по Тайшетскому району» оказывает </w:t>
      </w:r>
      <w:r>
        <w:rPr>
          <w:rFonts w:ascii="Tinos" w:hAnsi="Tinos" w:cs="Tinos"/>
          <w:sz w:val="24"/>
          <w:szCs w:val="24"/>
          <w:u w:val="none"/>
        </w:rPr>
        <w:t xml:space="preserve"> государственную социальную помощь на </w:t>
      </w:r>
      <w:r>
        <w:rPr>
          <w:rFonts w:ascii="Tinos" w:hAnsi="Tinos" w:cs="Tinos"/>
          <w:b/>
          <w:bCs/>
          <w:sz w:val="24"/>
          <w:szCs w:val="24"/>
          <w:u w:val="none"/>
        </w:rPr>
        <w:t xml:space="preserve">поиск работы безработным или ищущим работу гражданам</w:t>
      </w:r>
      <w:r>
        <w:rPr>
          <w:rFonts w:ascii="Tinos" w:hAnsi="Tinos" w:cs="Tinos"/>
          <w:b/>
          <w:bCs/>
          <w:sz w:val="24"/>
          <w:szCs w:val="24"/>
          <w:u w:val="none"/>
        </w:rPr>
        <w:t xml:space="preserve">.</w:t>
      </w:r>
      <w:r>
        <w:rPr>
          <w:rFonts w:ascii="Tinos" w:hAnsi="Tinos" w:cs="Tinos"/>
          <w:sz w:val="24"/>
          <w:szCs w:val="24"/>
        </w:rPr>
      </w:r>
      <w:r/>
    </w:p>
    <w:p>
      <w:pPr>
        <w:pStyle w:val="834"/>
        <w:ind w:firstLine="708"/>
        <w:jc w:val="both"/>
      </w:pPr>
      <w:r>
        <w:rPr>
          <w:rFonts w:ascii="Tinos" w:hAnsi="Tinos" w:eastAsia="Liberation Sans" w:cs="Tinos"/>
          <w:color w:val="000000"/>
          <w:sz w:val="24"/>
          <w:szCs w:val="24"/>
        </w:rPr>
        <w:t xml:space="preserve">Для  заключения социального контракта по поиску работы приглашаются малоимущие граждане, </w:t>
      </w:r>
      <w:r>
        <w:rPr>
          <w:rFonts w:ascii="Tinos" w:hAnsi="Tinos" w:eastAsia="Arial" w:cs="Tinos"/>
          <w:color w:val="000000" w:themeColor="text1"/>
          <w:sz w:val="24"/>
          <w:szCs w:val="24"/>
          <w:highlight w:val="white"/>
        </w:rPr>
        <w:t xml:space="preserve">среднедушевой </w:t>
      </w:r>
      <w:r>
        <w:rPr>
          <w:rFonts w:ascii="Tinos" w:hAnsi="Tinos" w:eastAsia="Arial" w:cs="Tinos"/>
          <w:b/>
          <w:bCs/>
          <w:color w:val="000000" w:themeColor="text1"/>
          <w:sz w:val="24"/>
          <w:szCs w:val="24"/>
          <w:highlight w:val="white"/>
        </w:rPr>
        <w:t xml:space="preserve">доход  которых ниже </w:t>
      </w:r>
      <w:r>
        <w:rPr>
          <w:rFonts w:ascii="Tinos" w:hAnsi="Tinos" w:eastAsia="Arial" w:cs="Tinos"/>
          <w:color w:val="000000" w:themeColor="text1"/>
          <w:sz w:val="24"/>
          <w:szCs w:val="24"/>
          <w:highlight w:val="white"/>
        </w:rPr>
        <w:t xml:space="preserve">величины прожиточного минимума на душу населения </w:t>
      </w:r>
      <w:r>
        <w:rPr>
          <w:rFonts w:ascii="Tinos" w:hAnsi="Tinos" w:eastAsia="Arial" w:cs="Tinos"/>
          <w:color w:val="000000" w:themeColor="text1"/>
          <w:sz w:val="24"/>
          <w:szCs w:val="24"/>
          <w:highlight w:val="white"/>
        </w:rPr>
        <w:t xml:space="preserve">установленного Правительством Иркутской области</w:t>
      </w:r>
      <w:r>
        <w:rPr>
          <w:rFonts w:ascii="Tinos" w:hAnsi="Tinos" w:eastAsia="Arial" w:cs="Tinos"/>
          <w:color w:val="000000" w:themeColor="text1"/>
          <w:sz w:val="24"/>
          <w:szCs w:val="24"/>
          <w:highlight w:val="none"/>
        </w:rPr>
        <w:t xml:space="preserve"> по иным местностям ( на 2024 г. -  15 315 руб.), </w:t>
      </w:r>
      <w:r>
        <w:rPr>
          <w:rFonts w:ascii="Tinos" w:hAnsi="Tinos" w:eastAsia="Arial" w:cs="Tinos"/>
          <w:b/>
          <w:bCs/>
          <w:color w:val="000000" w:themeColor="text1"/>
          <w:sz w:val="24"/>
          <w:szCs w:val="24"/>
          <w:highlight w:val="white"/>
        </w:rPr>
        <w:t xml:space="preserve">обусловленный</w:t>
      </w:r>
      <w:r>
        <w:rPr>
          <w:rFonts w:ascii="Tinos" w:hAnsi="Tinos" w:eastAsia="Arial" w:cs="Tinos"/>
          <w:b/>
          <w:bCs/>
          <w:color w:val="000000" w:themeColor="text1"/>
          <w:sz w:val="24"/>
          <w:szCs w:val="24"/>
          <w:highlight w:val="none"/>
        </w:rPr>
        <w:t xml:space="preserve"> </w:t>
      </w:r>
      <w:r>
        <w:rPr>
          <w:rFonts w:ascii="Tinos" w:hAnsi="Tinos" w:eastAsia="Arial" w:cs="Tinos"/>
          <w:b/>
          <w:bCs/>
          <w:color w:val="000000" w:themeColor="text1"/>
          <w:sz w:val="24"/>
          <w:szCs w:val="24"/>
          <w:highlight w:val="white"/>
        </w:rPr>
        <w:t xml:space="preserve">объективными обстоятельствами</w:t>
      </w:r>
      <w:r>
        <w:rPr>
          <w:rFonts w:ascii="Tinos" w:hAnsi="Tinos" w:eastAsia="Arial" w:cs="Tinos"/>
          <w:color w:val="000000" w:themeColor="text1"/>
          <w:sz w:val="24"/>
          <w:szCs w:val="24"/>
          <w:highlight w:val="white"/>
        </w:rPr>
        <w:t xml:space="preserve">, не зависящими от них самих</w:t>
      </w:r>
      <w:r>
        <w:rPr>
          <w:rFonts w:ascii="Tinos" w:hAnsi="Tinos" w:eastAsia="Liberation Sans" w:cs="Tinos"/>
          <w:color w:val="000000"/>
          <w:sz w:val="24"/>
          <w:szCs w:val="24"/>
        </w:rPr>
        <w:t xml:space="preserve">, </w:t>
      </w:r>
      <w:r>
        <w:rPr>
          <w:rFonts w:ascii="Tinos" w:hAnsi="Tinos" w:eastAsia="Liberation Sans" w:cs="Tinos"/>
          <w:b/>
          <w:bCs/>
          <w:color w:val="000000"/>
          <w:sz w:val="24"/>
          <w:szCs w:val="24"/>
        </w:rPr>
        <w:t xml:space="preserve">ищущие работу</w:t>
      </w:r>
      <w:r>
        <w:rPr>
          <w:rFonts w:ascii="Tinos" w:hAnsi="Tinos" w:eastAsia="Liberation Sans" w:cs="Tinos"/>
          <w:color w:val="000000"/>
          <w:sz w:val="24"/>
          <w:szCs w:val="24"/>
        </w:rPr>
        <w:t xml:space="preserve">. При этом в приоритетном порядке социальная помощь оказывается гражданам, проживающим в  семьях с детьми.</w:t>
      </w:r>
      <w:r/>
    </w:p>
    <w:p>
      <w:pPr>
        <w:pStyle w:val="831"/>
        <w:ind w:firstLine="708"/>
        <w:jc w:val="both"/>
        <w:spacing w:before="0" w:after="150" w:line="240" w:lineRule="auto"/>
        <w:rPr>
          <w:rFonts w:ascii="Tinos" w:hAnsi="Tinos" w:cs="Tinos"/>
          <w:sz w:val="24"/>
          <w:szCs w:val="24"/>
          <w:highlight w:val="none"/>
        </w:rPr>
      </w:pPr>
      <w:r>
        <w:rPr>
          <w:rFonts w:ascii="Tinos" w:hAnsi="Tinos" w:cs="Tinos"/>
          <w:sz w:val="24"/>
          <w:szCs w:val="24"/>
          <w:highlight w:val="none"/>
        </w:rPr>
      </w:r>
      <w:r>
        <w:rPr>
          <w:rFonts w:ascii="Tinos" w:hAnsi="Tinos" w:cs="Tinos"/>
          <w:b/>
          <w:bCs/>
          <w:color w:val="000000" w:themeColor="text1"/>
          <w:sz w:val="24"/>
          <w:szCs w:val="24"/>
        </w:rPr>
        <w:t xml:space="preserve">Размер социальной выплаты</w:t>
      </w:r>
      <w:r>
        <w:rPr>
          <w:rFonts w:ascii="Tinos" w:hAnsi="Tinos" w:cs="Tinos"/>
          <w:color w:val="000000" w:themeColor="text1"/>
          <w:sz w:val="24"/>
          <w:szCs w:val="24"/>
        </w:rPr>
        <w:t xml:space="preserve"> - </w:t>
      </w:r>
      <w:r>
        <w:rPr>
          <w:rFonts w:ascii="Tinos" w:hAnsi="Tinos" w:eastAsia="Arial" w:cs="Tinos"/>
          <w:sz w:val="24"/>
          <w:szCs w:val="24"/>
        </w:rPr>
        <w:t xml:space="preserve">в размере величины прожиточного минимума для трудоспособного населения - 16 693,00 руб.</w:t>
      </w:r>
      <w:r>
        <w:rPr>
          <w:rFonts w:ascii="Tinos" w:hAnsi="Tinos" w:eastAsia="Arial" w:cs="Tinos"/>
          <w:sz w:val="24"/>
          <w:szCs w:val="24"/>
        </w:rPr>
        <w:t xml:space="preserve">, в течение одного месяца с даты заключения социального контракта и 3 месяцев с даты подтверждения факта дальнейшего трудоустройства получателя государственной социальной помощи на основании социального контракта.</w:t>
        <w:tab/>
        <w:tab/>
        <w:tab/>
        <w:tab/>
        <w:tab/>
      </w:r>
      <w:r>
        <w:rPr>
          <w:rFonts w:ascii="Tinos" w:hAnsi="Tinos" w:eastAsia="Arial" w:cs="Tinos"/>
          <w:sz w:val="24"/>
          <w:szCs w:val="24"/>
        </w:rPr>
        <w:t xml:space="preserve">Прохождение профессионального обучения или получение дополнительного профессионального образования</w:t>
      </w:r>
      <w:r>
        <w:rPr>
          <w:rFonts w:ascii="Tinos" w:hAnsi="Tinos" w:cs="Tinos"/>
          <w:color w:val="000000" w:themeColor="text1"/>
          <w:sz w:val="24"/>
          <w:szCs w:val="24"/>
          <w:highlight w:val="none"/>
        </w:rPr>
        <w:t xml:space="preserve">  </w:t>
      </w:r>
      <w:r>
        <w:rPr>
          <w:rFonts w:ascii="Tinos" w:hAnsi="Tinos" w:cs="Tinos"/>
          <w:color w:val="000000" w:themeColor="text1"/>
          <w:sz w:val="24"/>
          <w:szCs w:val="24"/>
          <w:highlight w:val="none"/>
        </w:rPr>
        <w:t xml:space="preserve">в рамках социального контракта – </w:t>
      </w:r>
      <w:r>
        <w:rPr>
          <w:rFonts w:ascii="Tinos" w:hAnsi="Tinos" w:eastAsia="Arial" w:cs="Tinos"/>
          <w:sz w:val="24"/>
          <w:szCs w:val="24"/>
        </w:rPr>
        <w:t xml:space="preserve">в размере </w:t>
      </w:r>
      <w:r>
        <w:rPr>
          <w:rFonts w:ascii="Tinos" w:hAnsi="Tinos" w:eastAsia="Arial" w:cs="Tinos"/>
          <w:b/>
          <w:bCs/>
          <w:sz w:val="24"/>
          <w:szCs w:val="24"/>
        </w:rPr>
        <w:t xml:space="preserve">не более 30 тыс.р</w:t>
      </w:r>
      <w:r>
        <w:rPr>
          <w:rFonts w:ascii="Tinos" w:hAnsi="Tinos" w:cs="Tinos"/>
          <w:b/>
          <w:bCs/>
          <w:color w:val="000000" w:themeColor="text1"/>
          <w:sz w:val="24"/>
          <w:szCs w:val="24"/>
          <w:highlight w:val="none"/>
        </w:rPr>
        <w:t xml:space="preserve">ублей </w:t>
      </w:r>
      <w:r>
        <w:rPr>
          <w:rFonts w:ascii="Tinos" w:hAnsi="Tinos" w:cs="Tinos"/>
          <w:color w:val="000000" w:themeColor="text1"/>
          <w:sz w:val="24"/>
          <w:szCs w:val="24"/>
          <w:highlight w:val="none"/>
        </w:rPr>
        <w:t xml:space="preserve">и сроком не более  трех месяцев</w:t>
      </w:r>
      <w:r>
        <w:rPr>
          <w:rFonts w:ascii="Tinos" w:hAnsi="Tinos" w:cs="Tinos"/>
          <w:b/>
          <w:bCs/>
          <w:color w:val="000000" w:themeColor="text1"/>
          <w:sz w:val="24"/>
          <w:szCs w:val="24"/>
          <w:highlight w:val="none"/>
        </w:rPr>
        <w:t xml:space="preserve">. </w:t>
      </w:r>
      <w:r>
        <w:rPr>
          <w:rFonts w:ascii="Arial" w:hAnsi="Arial" w:eastAsia="Arial" w:cs="Arial"/>
          <w:sz w:val="24"/>
        </w:rPr>
        <w:t xml:space="preserve">В</w:t>
      </w:r>
      <w:r>
        <w:rPr>
          <w:rFonts w:ascii="Tinos" w:hAnsi="Tinos" w:eastAsia="Arial" w:cs="Tinos"/>
          <w:sz w:val="24"/>
        </w:rPr>
        <w:t xml:space="preserve"> случае отсутствия в органах занятости населения возможности обеспечить прохождение профессионального обучения или получение дополнительного профессионального образования без взимания платы с гражданина</w:t>
      </w:r>
      <w:r>
        <w:rPr>
          <w:rFonts w:ascii="Tinos" w:hAnsi="Tinos" w:cs="Tinos"/>
          <w:sz w:val="24"/>
          <w:szCs w:val="24"/>
          <w:highlight w:val="none"/>
        </w:rPr>
        <w:t xml:space="preserve">.</w:t>
      </w:r>
      <w:r>
        <w:rPr>
          <w:rFonts w:ascii="Tinos" w:hAnsi="Tinos" w:cs="Tinos"/>
          <w:sz w:val="24"/>
          <w:szCs w:val="24"/>
        </w:rPr>
      </w:r>
      <w:r/>
    </w:p>
    <w:p>
      <w:pPr>
        <w:ind w:firstLine="708"/>
        <w:jc w:val="both"/>
        <w:spacing w:before="0" w:after="150" w:line="240" w:lineRule="auto"/>
        <w:rPr>
          <w:rFonts w:ascii="Tinos" w:hAnsi="Tinos" w:cs="Tinos"/>
          <w:sz w:val="24"/>
          <w:szCs w:val="24"/>
        </w:rPr>
      </w:pPr>
      <w:r>
        <w:rPr>
          <w:rFonts w:ascii="Tinos" w:hAnsi="Tinos" w:cs="Tinos"/>
          <w:sz w:val="24"/>
          <w:szCs w:val="24"/>
          <w:highlight w:val="none"/>
        </w:rPr>
      </w:r>
      <w:r>
        <w:rPr>
          <w:rFonts w:ascii="Tinos" w:hAnsi="Tinos" w:cs="Tinos"/>
          <w:b/>
          <w:bCs/>
          <w:color w:val="000000" w:themeColor="text1"/>
          <w:sz w:val="24"/>
          <w:szCs w:val="24"/>
          <w:highlight w:val="none"/>
        </w:rPr>
        <w:t xml:space="preserve">Для заключения социального контракта необходимо:</w:t>
      </w:r>
      <w:r>
        <w:rPr>
          <w:rFonts w:ascii="Tinos" w:hAnsi="Tinos" w:cs="Tinos"/>
          <w:sz w:val="24"/>
          <w:szCs w:val="24"/>
        </w:rPr>
      </w:r>
      <w:r/>
    </w:p>
    <w:p>
      <w:pPr>
        <w:pStyle w:val="834"/>
        <w:numPr>
          <w:ilvl w:val="0"/>
          <w:numId w:val="5"/>
        </w:numPr>
        <w:jc w:val="both"/>
        <w:rPr>
          <w:rFonts w:ascii="Tinos" w:hAnsi="Tinos" w:cs="Tinos"/>
          <w:b/>
          <w:bCs/>
          <w:color w:val="000000" w:themeColor="text1"/>
          <w:sz w:val="24"/>
          <w:szCs w:val="24"/>
          <w:highlight w:val="none"/>
        </w:rPr>
      </w:pPr>
      <w:r>
        <w:rPr>
          <w:rFonts w:ascii="Tinos" w:hAnsi="Tinos" w:cs="Tinos"/>
          <w:b/>
          <w:color w:val="000000" w:themeColor="text1"/>
          <w:sz w:val="24"/>
          <w:szCs w:val="24"/>
          <w:highlight w:val="none"/>
        </w:rPr>
        <w:t xml:space="preserve">зарегистрироваться на портале «Работа в России» в качестве безработного или ищущего работу;</w:t>
      </w:r>
      <w:r>
        <w:rPr>
          <w:rFonts w:ascii="Tinos" w:hAnsi="Tinos" w:cs="Tinos"/>
          <w:b/>
          <w:color w:val="000000" w:themeColor="text1"/>
          <w:sz w:val="24"/>
          <w:szCs w:val="24"/>
          <w:highlight w:val="none"/>
        </w:rPr>
      </w:r>
      <w:r/>
    </w:p>
    <w:p>
      <w:pPr>
        <w:pStyle w:val="834"/>
        <w:numPr>
          <w:ilvl w:val="0"/>
          <w:numId w:val="4"/>
        </w:numPr>
        <w:jc w:val="both"/>
        <w:rPr>
          <w:rFonts w:ascii="Tinos" w:hAnsi="Tinos" w:cs="Tinos"/>
          <w:b/>
          <w:color w:val="000000" w:themeColor="text1"/>
          <w:sz w:val="24"/>
          <w:szCs w:val="24"/>
          <w:highlight w:val="none"/>
        </w:rPr>
      </w:pPr>
      <w:r>
        <w:rPr>
          <w:rFonts w:ascii="Tinos" w:hAnsi="Tinos" w:cs="Tinos"/>
          <w:b/>
          <w:bCs/>
          <w:color w:val="000000" w:themeColor="text1"/>
          <w:sz w:val="24"/>
          <w:szCs w:val="24"/>
          <w:highlight w:val="none"/>
        </w:rPr>
        <w:t xml:space="preserve">подать заявление.</w:t>
      </w:r>
      <w:r>
        <w:rPr>
          <w:rFonts w:ascii="Tinos" w:hAnsi="Tinos" w:cs="Tinos"/>
          <w:sz w:val="24"/>
          <w:szCs w:val="24"/>
        </w:rPr>
      </w:r>
      <w:r/>
    </w:p>
    <w:p>
      <w:pPr>
        <w:pStyle w:val="834"/>
        <w:ind w:left="1417" w:firstLine="0"/>
        <w:jc w:val="both"/>
        <w:rPr>
          <w:rFonts w:ascii="Tinos" w:hAnsi="Tinos" w:cs="Tinos"/>
          <w:b/>
          <w:bCs/>
          <w:color w:val="000000" w:themeColor="text1"/>
          <w:sz w:val="24"/>
          <w:szCs w:val="24"/>
          <w:highlight w:val="none"/>
        </w:rPr>
      </w:pPr>
      <w:r>
        <w:rPr>
          <w:rFonts w:ascii="Tinos" w:hAnsi="Tinos" w:cs="Tinos"/>
          <w:b/>
          <w:bCs/>
          <w:color w:val="000000" w:themeColor="text1"/>
          <w:sz w:val="24"/>
          <w:szCs w:val="24"/>
          <w:highlight w:val="none"/>
        </w:rPr>
      </w:r>
      <w:r>
        <w:rPr>
          <w:rFonts w:ascii="Tinos" w:hAnsi="Tinos" w:cs="Tinos"/>
          <w:b/>
          <w:bCs/>
          <w:color w:val="000000" w:themeColor="text1"/>
          <w:sz w:val="24"/>
          <w:szCs w:val="24"/>
          <w:highlight w:val="none"/>
        </w:rPr>
      </w:r>
      <w:r/>
    </w:p>
    <w:p>
      <w:pPr>
        <w:pStyle w:val="834"/>
        <w:ind w:firstLine="708"/>
        <w:jc w:val="both"/>
        <w:rPr>
          <w:rFonts w:ascii="Tinos" w:hAnsi="Tinos" w:cs="Tinos"/>
          <w:b/>
          <w:bCs/>
          <w:highlight w:val="none"/>
        </w:rPr>
      </w:pPr>
      <w:r>
        <w:rPr>
          <w:rFonts w:ascii="Tinos" w:hAnsi="Tinos" w:cs="Tinos"/>
          <w:sz w:val="24"/>
          <w:szCs w:val="24"/>
          <w:highlight w:val="none"/>
        </w:rPr>
      </w:r>
      <w:r>
        <w:rPr>
          <w:rFonts w:ascii="Tinos" w:hAnsi="Tinos" w:eastAsia="Liberation Sans" w:cs="Tinos"/>
          <w:color w:val="000000"/>
          <w:sz w:val="24"/>
          <w:szCs w:val="24"/>
        </w:rPr>
        <w:t xml:space="preserve">Социальный контракт по поиску работы является одним из видов адресной социальной помощи, которая оказывается малоимущим гражданам, </w:t>
      </w:r>
      <w:r>
        <w:rPr>
          <w:rFonts w:ascii="Tinos" w:hAnsi="Tinos" w:eastAsia="Liberation Sans" w:cs="Tinos"/>
          <w:b/>
          <w:bCs/>
          <w:color w:val="000000"/>
          <w:sz w:val="24"/>
          <w:szCs w:val="24"/>
        </w:rPr>
        <w:t xml:space="preserve">ищущим работу и желающим трудоустроиться. </w:t>
      </w:r>
      <w:r>
        <w:rPr>
          <w:b/>
          <w:bCs/>
        </w:rPr>
      </w:r>
      <w:r/>
    </w:p>
    <w:p>
      <w:pPr>
        <w:pStyle w:val="834"/>
        <w:ind w:firstLine="708"/>
        <w:jc w:val="both"/>
        <w:rPr>
          <w:rFonts w:ascii="Tinos" w:hAnsi="Tinos" w:cs="Tinos"/>
          <w:b/>
          <w:color w:val="000000" w:themeColor="text1"/>
          <w:sz w:val="24"/>
          <w:szCs w:val="24"/>
          <w:highlight w:val="none"/>
        </w:rPr>
      </w:pPr>
      <w:r>
        <w:rPr>
          <w:rFonts w:ascii="Tinos" w:hAnsi="Tinos" w:cs="Tinos"/>
          <w:b/>
          <w:bCs/>
          <w:color w:val="000000" w:themeColor="text1"/>
          <w:sz w:val="24"/>
          <w:szCs w:val="24"/>
          <w:highlight w:val="none"/>
        </w:rPr>
        <w:t xml:space="preserve"> </w:t>
      </w:r>
      <w:r>
        <w:rPr>
          <w:rFonts w:ascii="Tinos" w:hAnsi="Tinos" w:cs="Tinos"/>
          <w:sz w:val="24"/>
          <w:szCs w:val="24"/>
        </w:rPr>
      </w:r>
      <w:r/>
    </w:p>
    <w:p>
      <w:pPr>
        <w:ind w:firstLine="708"/>
        <w:jc w:val="both"/>
        <w:rPr>
          <w:rFonts w:ascii="Tinos" w:hAnsi="Tinos" w:cs="Tinos"/>
          <w:b/>
          <w:bCs/>
          <w:sz w:val="24"/>
          <w:szCs w:val="24"/>
        </w:rPr>
      </w:pPr>
      <w:r>
        <w:rPr>
          <w:rFonts w:ascii="Tinos" w:hAnsi="Tinos" w:eastAsia="Open Sans" w:cs="Tinos"/>
          <w:color w:val="000000" w:themeColor="text1"/>
          <w:sz w:val="24"/>
          <w:szCs w:val="24"/>
        </w:rPr>
      </w:r>
      <w:r>
        <w:rPr>
          <w:rFonts w:ascii="Tinos" w:hAnsi="Tinos" w:eastAsia="Open Sans" w:cs="Tinos"/>
          <w:color w:val="000000" w:themeColor="text1"/>
          <w:sz w:val="24"/>
          <w:szCs w:val="24"/>
        </w:rPr>
        <w:t xml:space="preserve">Подать заявление на предоставление государственной социальной помощи можно через Портал предоставления государственных и муниципальных услуг, про</w:t>
      </w:r>
      <w:r>
        <w:rPr>
          <w:rFonts w:ascii="Tinos" w:hAnsi="Tinos" w:eastAsia="Open Sans" w:cs="Tinos"/>
          <w:color w:val="000000" w:themeColor="text1"/>
          <w:sz w:val="24"/>
          <w:szCs w:val="24"/>
        </w:rPr>
        <w:t xml:space="preserve">йдя по ссылк</w:t>
      </w:r>
      <w:r>
        <w:rPr>
          <w:rFonts w:ascii="Tinos" w:hAnsi="Tinos" w:eastAsia="Open Sans" w:cs="Tinos"/>
          <w:color w:val="000000" w:themeColor="text1"/>
          <w:sz w:val="24"/>
          <w:szCs w:val="24"/>
        </w:rPr>
        <w:t xml:space="preserve">е</w:t>
      </w:r>
      <w:hyperlink r:id="rId11" w:tooltip="https://gosuslugi.ru/600238/1" w:history="1">
        <w:r>
          <w:rPr>
            <w:rStyle w:val="813"/>
            <w:rFonts w:ascii="Tinos" w:hAnsi="Tinos" w:eastAsia="Ubuntu" w:cs="Tinos"/>
            <w:color w:val="000000" w:themeColor="text1"/>
            <w:spacing w:val="3"/>
            <w:sz w:val="24"/>
            <w:szCs w:val="24"/>
            <w:highlight w:val="none"/>
          </w:rPr>
          <w:t xml:space="preserve">: </w:t>
        </w:r>
        <w:r>
          <w:rPr>
            <w:rStyle w:val="813"/>
            <w:rFonts w:ascii="Tinos" w:hAnsi="Tinos" w:eastAsia="Ubuntu" w:cs="Tinos"/>
            <w:b/>
            <w:bCs/>
            <w:color w:val="000000" w:themeColor="text1"/>
            <w:spacing w:val="3"/>
            <w:sz w:val="24"/>
            <w:szCs w:val="24"/>
            <w:highlight w:val="none"/>
          </w:rPr>
          <w:t xml:space="preserve">https://gosuslugi.ru/600238/1</w:t>
        </w:r>
      </w:hyperlink>
      <w:r>
        <w:rPr>
          <w:rFonts w:ascii="Tinos" w:hAnsi="Tinos" w:cs="Tinos"/>
          <w:b/>
          <w:bCs/>
          <w:sz w:val="24"/>
          <w:szCs w:val="24"/>
        </w:rPr>
      </w:r>
      <w:r/>
    </w:p>
    <w:p>
      <w:pPr>
        <w:ind w:firstLine="708"/>
        <w:jc w:val="both"/>
        <w:rPr>
          <w:rFonts w:ascii="Tinos" w:hAnsi="Tinos" w:cs="Tinos"/>
          <w:b/>
          <w:bCs/>
          <w:sz w:val="24"/>
          <w:szCs w:val="24"/>
        </w:rPr>
      </w:pPr>
      <w:r>
        <w:rPr>
          <w:rFonts w:ascii="Tinos" w:hAnsi="Tinos" w:cs="Tinos"/>
          <w:b/>
          <w:bCs/>
          <w:sz w:val="24"/>
          <w:szCs w:val="24"/>
        </w:rPr>
      </w:r>
      <w:r>
        <w:rPr>
          <w:rFonts w:ascii="Tinos" w:hAnsi="Tinos" w:eastAsia="Open Sans" w:cs="Tinos"/>
          <w:color w:val="000000" w:themeColor="text1"/>
          <w:sz w:val="24"/>
          <w:szCs w:val="24"/>
        </w:rPr>
        <w:t xml:space="preserve">По  вопросам заключения социального контракта, можно обратиться в </w:t>
      </w:r>
      <w:r>
        <w:rPr>
          <w:rFonts w:ascii="Tinos" w:hAnsi="Tinos" w:eastAsia="Arial" w:cs="Tinos"/>
          <w:color w:val="000000" w:themeColor="text1"/>
          <w:sz w:val="24"/>
          <w:szCs w:val="24"/>
          <w:highlight w:val="white"/>
        </w:rPr>
        <w:t xml:space="preserve">ОГКУ "УСЗН по Тайшетскому району"</w:t>
      </w:r>
      <w:r>
        <w:rPr>
          <w:rFonts w:ascii="Tinos" w:hAnsi="Tinos" w:eastAsia="Open Sans" w:cs="Tinos"/>
          <w:color w:val="000000" w:themeColor="text1"/>
          <w:sz w:val="24"/>
          <w:szCs w:val="24"/>
        </w:rPr>
        <w:t xml:space="preserve"> по адресу : </w:t>
      </w:r>
      <w:r>
        <w:rPr>
          <w:rFonts w:ascii="Tinos" w:hAnsi="Tinos" w:cs="Tinos"/>
          <w:color w:val="000000" w:themeColor="text1"/>
          <w:sz w:val="24"/>
          <w:szCs w:val="24"/>
        </w:rPr>
        <w:t xml:space="preserve">г. Тайшет, </w:t>
      </w:r>
      <w:r>
        <w:rPr>
          <w:rFonts w:ascii="Tinos" w:hAnsi="Tinos" w:cs="Tinos"/>
          <w:color w:val="000000" w:themeColor="text1"/>
          <w:sz w:val="24"/>
          <w:szCs w:val="24"/>
        </w:rPr>
        <w:t xml:space="preserve">м</w:t>
      </w:r>
      <w:r>
        <w:rPr>
          <w:rFonts w:ascii="Tinos" w:hAnsi="Tinos" w:cs="Tinos"/>
          <w:color w:val="000000" w:themeColor="text1"/>
          <w:sz w:val="24"/>
          <w:szCs w:val="24"/>
        </w:rPr>
        <w:t xml:space="preserve">/н </w:t>
      </w:r>
      <w:r>
        <w:rPr>
          <w:rFonts w:ascii="Tinos" w:hAnsi="Tinos" w:cs="Tinos"/>
          <w:color w:val="000000" w:themeColor="text1"/>
          <w:sz w:val="24"/>
          <w:szCs w:val="24"/>
        </w:rPr>
        <w:t xml:space="preserve">Пахотищева</w:t>
      </w:r>
      <w:r>
        <w:rPr>
          <w:rFonts w:ascii="Tinos" w:hAnsi="Tinos" w:cs="Tinos"/>
          <w:color w:val="000000" w:themeColor="text1"/>
          <w:sz w:val="24"/>
          <w:szCs w:val="24"/>
        </w:rPr>
        <w:t xml:space="preserve">, 24 Н</w:t>
      </w:r>
      <w:r>
        <w:rPr>
          <w:rFonts w:ascii="Tinos" w:hAnsi="Tinos" w:eastAsia="Open Sans" w:cs="Tinos"/>
          <w:color w:val="000000" w:themeColor="text1"/>
          <w:sz w:val="24"/>
          <w:szCs w:val="24"/>
        </w:rPr>
        <w:t xml:space="preserve">, кабинет </w:t>
      </w:r>
      <w:r>
        <w:rPr>
          <w:rFonts w:ascii="Tinos" w:hAnsi="Tinos" w:eastAsia="Open Sans" w:cs="Tinos"/>
          <w:color w:val="000000" w:themeColor="text1"/>
          <w:sz w:val="24"/>
          <w:szCs w:val="24"/>
        </w:rPr>
        <w:t xml:space="preserve">№ 1 или по </w:t>
      </w:r>
      <w:r>
        <w:rPr>
          <w:rFonts w:ascii="Tinos" w:hAnsi="Tinos" w:eastAsia="Arial" w:cs="Tinos"/>
          <w:color w:val="000000" w:themeColor="text1"/>
          <w:sz w:val="24"/>
          <w:szCs w:val="24"/>
        </w:rPr>
        <w:t xml:space="preserve"> тел.: 8/39563/-2-69-14</w:t>
      </w:r>
      <w:r>
        <w:rPr>
          <w:rFonts w:ascii="Tinos" w:hAnsi="Tinos" w:eastAsia="Arial" w:cs="Tinos"/>
          <w:color w:val="000000" w:themeColor="text1"/>
          <w:sz w:val="24"/>
          <w:szCs w:val="24"/>
        </w:rPr>
        <w:t xml:space="preserve">.</w:t>
      </w:r>
      <w:r>
        <w:rPr>
          <w:sz w:val="24"/>
          <w:szCs w:val="24"/>
        </w:rPr>
      </w:r>
      <w:r/>
    </w:p>
    <w:p>
      <w:pPr>
        <w:rPr>
          <w:rFonts w:ascii="Tinos" w:hAnsi="Tinos" w:cs="Tinos"/>
          <w:sz w:val="24"/>
          <w:szCs w:val="24"/>
        </w:rPr>
      </w:pPr>
      <w:r>
        <w:rPr>
          <w:rFonts w:ascii="Tinos" w:hAnsi="Tinos" w:cs="Tinos"/>
          <w:sz w:val="24"/>
          <w:szCs w:val="24"/>
        </w:rPr>
      </w:r>
      <w:r>
        <w:rPr>
          <w:rFonts w:ascii="Tinos" w:hAnsi="Tinos" w:cs="Tinos"/>
          <w:sz w:val="24"/>
          <w:szCs w:val="24"/>
        </w:rPr>
      </w:r>
      <w:r/>
    </w:p>
    <w:p>
      <w:pPr>
        <w:tabs>
          <w:tab w:val="left" w:pos="3992" w:leader="none"/>
        </w:tabs>
        <w:rPr>
          <w:rFonts w:ascii="Tinos" w:hAnsi="Tinos" w:cs="Tinos"/>
          <w:sz w:val="24"/>
          <w:szCs w:val="24"/>
        </w:rPr>
      </w:pPr>
      <w:r>
        <w:rPr>
          <w:rFonts w:ascii="Tinos" w:hAnsi="Tinos" w:cs="Tinos"/>
          <w:sz w:val="24"/>
          <w:szCs w:val="24"/>
        </w:rPr>
      </w:r>
      <w:r>
        <w:rPr>
          <w:rFonts w:ascii="Tinos" w:hAnsi="Tinos" w:cs="Tinos"/>
          <w:sz w:val="24"/>
          <w:szCs w:val="24"/>
        </w:rPr>
        <w:tab/>
      </w:r>
      <w:r>
        <w:rPr>
          <w:rFonts w:ascii="Tinos" w:hAnsi="Tinos" w:cs="Tinos"/>
          <w:sz w:val="24"/>
          <w:szCs w:val="24"/>
        </w:rPr>
      </w:r>
      <w:r/>
    </w:p>
    <w:sectPr>
      <w:footerReference w:type="default" r:id="rId9"/>
      <w:footnotePr/>
      <w:endnotePr/>
      <w:type w:val="nextPage"/>
      <w:pgSz w:w="11906" w:h="16838" w:orient="portrait"/>
      <w:pgMar w:top="720" w:right="720" w:bottom="720" w:left="720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buntu">
    <w:panose1 w:val="020B0604030504040204"/>
  </w:font>
  <w:font w:name="Open Sans">
    <w:panose1 w:val="020B0606030504020204"/>
  </w:font>
  <w:font w:name="Tinos">
    <w:panose1 w:val="02020603050405020304"/>
  </w:font>
  <w:font w:name="Symbol">
    <w:panose1 w:val="05010000000000000000"/>
  </w:font>
  <w:font w:name="Liberation Sans">
    <w:panose1 w:val="020B0604020202020204"/>
  </w:font>
  <w:font w:name="Wingdings">
    <w:panose1 w:val="05010000000000000000"/>
  </w:font>
  <w:font w:name="Courier New">
    <w:panose1 w:val="020704090202050204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3"/>
      <w:jc w:val="right"/>
      <w:rPr>
        <w:rFonts w:ascii="Tinos" w:hAnsi="Tinos" w:cs="Tinos"/>
        <w:sz w:val="24"/>
        <w:szCs w:val="24"/>
      </w:rPr>
    </w:pPr>
    <w:r>
      <w:rPr>
        <w:rFonts w:ascii="Tinos" w:hAnsi="Tinos" w:cs="Tinos"/>
        <w:sz w:val="24"/>
        <w:szCs w:val="24"/>
      </w:rPr>
      <w:t xml:space="preserve">01.04.2024</w:t>
    </w:r>
    <w:r>
      <w:rPr>
        <w:rFonts w:ascii="Tinos" w:hAnsi="Tinos" w:cs="Tinos"/>
        <w:sz w:val="24"/>
        <w:szCs w:val="24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5">
    <w:name w:val="Heading 1"/>
    <w:basedOn w:val="831"/>
    <w:next w:val="831"/>
    <w:link w:val="656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6">
    <w:name w:val="Heading 1 Char"/>
    <w:link w:val="655"/>
    <w:uiPriority w:val="9"/>
    <w:rPr>
      <w:rFonts w:ascii="Arial" w:hAnsi="Arial" w:eastAsia="Arial" w:cs="Arial"/>
      <w:sz w:val="40"/>
      <w:szCs w:val="40"/>
    </w:rPr>
  </w:style>
  <w:style w:type="paragraph" w:styleId="657">
    <w:name w:val="Heading 2"/>
    <w:basedOn w:val="831"/>
    <w:next w:val="831"/>
    <w:link w:val="65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8">
    <w:name w:val="Heading 2 Char"/>
    <w:link w:val="657"/>
    <w:uiPriority w:val="9"/>
    <w:rPr>
      <w:rFonts w:ascii="Arial" w:hAnsi="Arial" w:eastAsia="Arial" w:cs="Arial"/>
      <w:sz w:val="34"/>
    </w:rPr>
  </w:style>
  <w:style w:type="paragraph" w:styleId="659">
    <w:name w:val="Heading 3"/>
    <w:basedOn w:val="831"/>
    <w:next w:val="831"/>
    <w:link w:val="66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0">
    <w:name w:val="Heading 3 Char"/>
    <w:link w:val="659"/>
    <w:uiPriority w:val="9"/>
    <w:rPr>
      <w:rFonts w:ascii="Arial" w:hAnsi="Arial" w:eastAsia="Arial" w:cs="Arial"/>
      <w:sz w:val="30"/>
      <w:szCs w:val="30"/>
    </w:rPr>
  </w:style>
  <w:style w:type="paragraph" w:styleId="661">
    <w:name w:val="Heading 4"/>
    <w:basedOn w:val="831"/>
    <w:next w:val="831"/>
    <w:link w:val="66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2">
    <w:name w:val="Heading 4 Char"/>
    <w:link w:val="661"/>
    <w:uiPriority w:val="9"/>
    <w:rPr>
      <w:rFonts w:ascii="Arial" w:hAnsi="Arial" w:eastAsia="Arial" w:cs="Arial"/>
      <w:b/>
      <w:bCs/>
      <w:sz w:val="26"/>
      <w:szCs w:val="26"/>
    </w:rPr>
  </w:style>
  <w:style w:type="paragraph" w:styleId="663">
    <w:name w:val="Heading 5"/>
    <w:basedOn w:val="831"/>
    <w:next w:val="831"/>
    <w:link w:val="66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4">
    <w:name w:val="Heading 5 Char"/>
    <w:link w:val="663"/>
    <w:uiPriority w:val="9"/>
    <w:rPr>
      <w:rFonts w:ascii="Arial" w:hAnsi="Arial" w:eastAsia="Arial" w:cs="Arial"/>
      <w:b/>
      <w:bCs/>
      <w:sz w:val="24"/>
      <w:szCs w:val="24"/>
    </w:rPr>
  </w:style>
  <w:style w:type="paragraph" w:styleId="665">
    <w:name w:val="Heading 6"/>
    <w:basedOn w:val="831"/>
    <w:next w:val="831"/>
    <w:link w:val="66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6">
    <w:name w:val="Heading 6 Char"/>
    <w:link w:val="665"/>
    <w:uiPriority w:val="9"/>
    <w:rPr>
      <w:rFonts w:ascii="Arial" w:hAnsi="Arial" w:eastAsia="Arial" w:cs="Arial"/>
      <w:b/>
      <w:bCs/>
      <w:sz w:val="22"/>
      <w:szCs w:val="22"/>
    </w:rPr>
  </w:style>
  <w:style w:type="paragraph" w:styleId="667">
    <w:name w:val="Heading 7"/>
    <w:basedOn w:val="831"/>
    <w:next w:val="831"/>
    <w:link w:val="66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8">
    <w:name w:val="Heading 7 Char"/>
    <w:link w:val="66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9">
    <w:name w:val="Heading 8"/>
    <w:basedOn w:val="831"/>
    <w:next w:val="831"/>
    <w:link w:val="67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0">
    <w:name w:val="Heading 8 Char"/>
    <w:link w:val="669"/>
    <w:uiPriority w:val="9"/>
    <w:rPr>
      <w:rFonts w:ascii="Arial" w:hAnsi="Arial" w:eastAsia="Arial" w:cs="Arial"/>
      <w:i/>
      <w:iCs/>
      <w:sz w:val="22"/>
      <w:szCs w:val="22"/>
    </w:rPr>
  </w:style>
  <w:style w:type="paragraph" w:styleId="671">
    <w:name w:val="Heading 9"/>
    <w:basedOn w:val="831"/>
    <w:next w:val="831"/>
    <w:link w:val="67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2">
    <w:name w:val="Heading 9 Char"/>
    <w:link w:val="671"/>
    <w:uiPriority w:val="9"/>
    <w:rPr>
      <w:rFonts w:ascii="Arial" w:hAnsi="Arial" w:eastAsia="Arial" w:cs="Arial"/>
      <w:i/>
      <w:iCs/>
      <w:sz w:val="21"/>
      <w:szCs w:val="21"/>
    </w:rPr>
  </w:style>
  <w:style w:type="paragraph" w:styleId="673">
    <w:name w:val="Title"/>
    <w:basedOn w:val="831"/>
    <w:next w:val="831"/>
    <w:link w:val="67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4">
    <w:name w:val="Title Char"/>
    <w:link w:val="673"/>
    <w:uiPriority w:val="10"/>
    <w:rPr>
      <w:sz w:val="48"/>
      <w:szCs w:val="48"/>
    </w:rPr>
  </w:style>
  <w:style w:type="paragraph" w:styleId="675">
    <w:name w:val="Subtitle"/>
    <w:basedOn w:val="831"/>
    <w:next w:val="831"/>
    <w:link w:val="676"/>
    <w:uiPriority w:val="11"/>
    <w:qFormat/>
    <w:pPr>
      <w:spacing w:before="200" w:after="200"/>
    </w:pPr>
    <w:rPr>
      <w:sz w:val="24"/>
      <w:szCs w:val="24"/>
    </w:rPr>
  </w:style>
  <w:style w:type="character" w:styleId="676">
    <w:name w:val="Subtitle Char"/>
    <w:link w:val="675"/>
    <w:uiPriority w:val="11"/>
    <w:rPr>
      <w:sz w:val="24"/>
      <w:szCs w:val="24"/>
    </w:rPr>
  </w:style>
  <w:style w:type="paragraph" w:styleId="677">
    <w:name w:val="Quote"/>
    <w:basedOn w:val="831"/>
    <w:next w:val="831"/>
    <w:link w:val="678"/>
    <w:uiPriority w:val="29"/>
    <w:qFormat/>
    <w:pPr>
      <w:ind w:left="720" w:right="720"/>
    </w:pPr>
    <w:rPr>
      <w:i/>
    </w:rPr>
  </w:style>
  <w:style w:type="character" w:styleId="678">
    <w:name w:val="Quote Char"/>
    <w:link w:val="677"/>
    <w:uiPriority w:val="29"/>
    <w:rPr>
      <w:i/>
    </w:rPr>
  </w:style>
  <w:style w:type="paragraph" w:styleId="679">
    <w:name w:val="Intense Quote"/>
    <w:basedOn w:val="831"/>
    <w:next w:val="831"/>
    <w:link w:val="68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0">
    <w:name w:val="Intense Quote Char"/>
    <w:link w:val="679"/>
    <w:uiPriority w:val="30"/>
    <w:rPr>
      <w:i/>
    </w:rPr>
  </w:style>
  <w:style w:type="paragraph" w:styleId="681">
    <w:name w:val="Header"/>
    <w:basedOn w:val="831"/>
    <w:link w:val="68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2">
    <w:name w:val="Header Char"/>
    <w:link w:val="681"/>
    <w:uiPriority w:val="99"/>
  </w:style>
  <w:style w:type="paragraph" w:styleId="683">
    <w:name w:val="Footer"/>
    <w:basedOn w:val="831"/>
    <w:link w:val="68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4">
    <w:name w:val="Footer Char"/>
    <w:link w:val="683"/>
    <w:uiPriority w:val="99"/>
  </w:style>
  <w:style w:type="paragraph" w:styleId="685">
    <w:name w:val="Caption"/>
    <w:basedOn w:val="831"/>
    <w:next w:val="83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6">
    <w:name w:val="Caption Char"/>
    <w:basedOn w:val="685"/>
    <w:link w:val="683"/>
    <w:uiPriority w:val="99"/>
  </w:style>
  <w:style w:type="table" w:styleId="687">
    <w:name w:val="Table Grid"/>
    <w:basedOn w:val="8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Table Grid Light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Plain Table 1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2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>
    <w:name w:val="Plain Table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Plain Table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4">
    <w:name w:val="Grid Table 1 Light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4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6">
    <w:name w:val="Grid Table 4 - Accent 1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7">
    <w:name w:val="Grid Table 4 - Accent 2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8">
    <w:name w:val="Grid Table 4 - Accent 3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9">
    <w:name w:val="Grid Table 4 - Accent 4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0">
    <w:name w:val="Grid Table 4 - Accent 5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1">
    <w:name w:val="Grid Table 4 - Accent 6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2">
    <w:name w:val="Grid Table 5 Dark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3">
    <w:name w:val="Grid Table 5 Dark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29">
    <w:name w:val="Grid Table 6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0">
    <w:name w:val="Grid Table 6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1">
    <w:name w:val="Grid Table 6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2">
    <w:name w:val="Grid Table 6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3">
    <w:name w:val="Grid Table 6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4">
    <w:name w:val="Grid Table 6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6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7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1">
    <w:name w:val="List Table 2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2">
    <w:name w:val="List Table 2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3">
    <w:name w:val="List Table 2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4">
    <w:name w:val="List Table 2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5">
    <w:name w:val="List Table 2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6">
    <w:name w:val="List Table 2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7">
    <w:name w:val="List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5 Dark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6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9">
    <w:name w:val="List Table 6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0">
    <w:name w:val="List Table 6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1">
    <w:name w:val="List Table 6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2">
    <w:name w:val="List Table 6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3">
    <w:name w:val="List Table 6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4">
    <w:name w:val="List Table 6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5">
    <w:name w:val="List Table 7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6">
    <w:name w:val="List Table 7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7">
    <w:name w:val="List Table 7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8">
    <w:name w:val="List Table 7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9">
    <w:name w:val="List Table 7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0">
    <w:name w:val="List Table 7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1">
    <w:name w:val="List Table 7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2">
    <w:name w:val="Lined - Accent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Lined - Accent 1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4">
    <w:name w:val="Lined - Accent 2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5">
    <w:name w:val="Lined - Accent 3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6">
    <w:name w:val="Lined - Accent 4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7">
    <w:name w:val="Lined - Accent 5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8">
    <w:name w:val="Lined - Accent 6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9">
    <w:name w:val="Bordered &amp; Lined - Accent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0">
    <w:name w:val="Bordered &amp; Lined - Accent 1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1">
    <w:name w:val="Bordered &amp; Lined - Accent 2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2">
    <w:name w:val="Bordered &amp; Lined - Accent 3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3">
    <w:name w:val="Bordered &amp; Lined - Accent 4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4">
    <w:name w:val="Bordered &amp; Lined - Accent 5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5">
    <w:name w:val="Bordered &amp; Lined - Accent 6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6">
    <w:name w:val="Bordered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7">
    <w:name w:val="Bordered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8">
    <w:name w:val="Bordered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9">
    <w:name w:val="Bordered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0">
    <w:name w:val="Bordered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1">
    <w:name w:val="Bordered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2">
    <w:name w:val="Bordered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3">
    <w:name w:val="Hyperlink"/>
    <w:uiPriority w:val="99"/>
    <w:unhideWhenUsed/>
    <w:rPr>
      <w:color w:val="0000ff" w:themeColor="hyperlink"/>
      <w:u w:val="single"/>
    </w:rPr>
  </w:style>
  <w:style w:type="paragraph" w:styleId="814">
    <w:name w:val="footnote text"/>
    <w:basedOn w:val="831"/>
    <w:link w:val="815"/>
    <w:uiPriority w:val="99"/>
    <w:semiHidden/>
    <w:unhideWhenUsed/>
    <w:pPr>
      <w:spacing w:after="40" w:line="240" w:lineRule="auto"/>
    </w:pPr>
    <w:rPr>
      <w:sz w:val="18"/>
    </w:rPr>
  </w:style>
  <w:style w:type="character" w:styleId="815">
    <w:name w:val="Footnote Text Char"/>
    <w:link w:val="814"/>
    <w:uiPriority w:val="99"/>
    <w:rPr>
      <w:sz w:val="18"/>
    </w:rPr>
  </w:style>
  <w:style w:type="character" w:styleId="816">
    <w:name w:val="footnote reference"/>
    <w:uiPriority w:val="99"/>
    <w:unhideWhenUsed/>
    <w:rPr>
      <w:vertAlign w:val="superscript"/>
    </w:rPr>
  </w:style>
  <w:style w:type="paragraph" w:styleId="817">
    <w:name w:val="endnote text"/>
    <w:basedOn w:val="831"/>
    <w:link w:val="818"/>
    <w:uiPriority w:val="99"/>
    <w:semiHidden/>
    <w:unhideWhenUsed/>
    <w:pPr>
      <w:spacing w:after="0" w:line="240" w:lineRule="auto"/>
    </w:pPr>
    <w:rPr>
      <w:sz w:val="20"/>
    </w:rPr>
  </w:style>
  <w:style w:type="character" w:styleId="818">
    <w:name w:val="Endnote Text Char"/>
    <w:link w:val="817"/>
    <w:uiPriority w:val="99"/>
    <w:rPr>
      <w:sz w:val="20"/>
    </w:rPr>
  </w:style>
  <w:style w:type="character" w:styleId="819">
    <w:name w:val="endnote reference"/>
    <w:uiPriority w:val="99"/>
    <w:semiHidden/>
    <w:unhideWhenUsed/>
    <w:rPr>
      <w:vertAlign w:val="superscript"/>
    </w:rPr>
  </w:style>
  <w:style w:type="paragraph" w:styleId="820">
    <w:name w:val="toc 1"/>
    <w:basedOn w:val="831"/>
    <w:next w:val="831"/>
    <w:uiPriority w:val="39"/>
    <w:unhideWhenUsed/>
    <w:pPr>
      <w:ind w:left="0" w:right="0" w:firstLine="0"/>
      <w:spacing w:after="57"/>
    </w:pPr>
  </w:style>
  <w:style w:type="paragraph" w:styleId="821">
    <w:name w:val="toc 2"/>
    <w:basedOn w:val="831"/>
    <w:next w:val="831"/>
    <w:uiPriority w:val="39"/>
    <w:unhideWhenUsed/>
    <w:pPr>
      <w:ind w:left="283" w:right="0" w:firstLine="0"/>
      <w:spacing w:after="57"/>
    </w:pPr>
  </w:style>
  <w:style w:type="paragraph" w:styleId="822">
    <w:name w:val="toc 3"/>
    <w:basedOn w:val="831"/>
    <w:next w:val="831"/>
    <w:uiPriority w:val="39"/>
    <w:unhideWhenUsed/>
    <w:pPr>
      <w:ind w:left="567" w:right="0" w:firstLine="0"/>
      <w:spacing w:after="57"/>
    </w:pPr>
  </w:style>
  <w:style w:type="paragraph" w:styleId="823">
    <w:name w:val="toc 4"/>
    <w:basedOn w:val="831"/>
    <w:next w:val="831"/>
    <w:uiPriority w:val="39"/>
    <w:unhideWhenUsed/>
    <w:pPr>
      <w:ind w:left="850" w:right="0" w:firstLine="0"/>
      <w:spacing w:after="57"/>
    </w:pPr>
  </w:style>
  <w:style w:type="paragraph" w:styleId="824">
    <w:name w:val="toc 5"/>
    <w:basedOn w:val="831"/>
    <w:next w:val="831"/>
    <w:uiPriority w:val="39"/>
    <w:unhideWhenUsed/>
    <w:pPr>
      <w:ind w:left="1134" w:right="0" w:firstLine="0"/>
      <w:spacing w:after="57"/>
    </w:pPr>
  </w:style>
  <w:style w:type="paragraph" w:styleId="825">
    <w:name w:val="toc 6"/>
    <w:basedOn w:val="831"/>
    <w:next w:val="831"/>
    <w:uiPriority w:val="39"/>
    <w:unhideWhenUsed/>
    <w:pPr>
      <w:ind w:left="1417" w:right="0" w:firstLine="0"/>
      <w:spacing w:after="57"/>
    </w:pPr>
  </w:style>
  <w:style w:type="paragraph" w:styleId="826">
    <w:name w:val="toc 7"/>
    <w:basedOn w:val="831"/>
    <w:next w:val="831"/>
    <w:uiPriority w:val="39"/>
    <w:unhideWhenUsed/>
    <w:pPr>
      <w:ind w:left="1701" w:right="0" w:firstLine="0"/>
      <w:spacing w:after="57"/>
    </w:pPr>
  </w:style>
  <w:style w:type="paragraph" w:styleId="827">
    <w:name w:val="toc 8"/>
    <w:basedOn w:val="831"/>
    <w:next w:val="831"/>
    <w:uiPriority w:val="39"/>
    <w:unhideWhenUsed/>
    <w:pPr>
      <w:ind w:left="1984" w:right="0" w:firstLine="0"/>
      <w:spacing w:after="57"/>
    </w:pPr>
  </w:style>
  <w:style w:type="paragraph" w:styleId="828">
    <w:name w:val="toc 9"/>
    <w:basedOn w:val="831"/>
    <w:next w:val="831"/>
    <w:uiPriority w:val="39"/>
    <w:unhideWhenUsed/>
    <w:pPr>
      <w:ind w:left="2268" w:right="0" w:firstLine="0"/>
      <w:spacing w:after="57"/>
    </w:pPr>
  </w:style>
  <w:style w:type="paragraph" w:styleId="829">
    <w:name w:val="TOC Heading"/>
    <w:uiPriority w:val="39"/>
    <w:unhideWhenUsed/>
  </w:style>
  <w:style w:type="paragraph" w:styleId="830">
    <w:name w:val="table of figures"/>
    <w:basedOn w:val="831"/>
    <w:next w:val="831"/>
    <w:uiPriority w:val="99"/>
    <w:unhideWhenUsed/>
    <w:pPr>
      <w:spacing w:after="0" w:afterAutospacing="0"/>
    </w:pPr>
  </w:style>
  <w:style w:type="paragraph" w:styleId="831" w:default="1">
    <w:name w:val="Normal"/>
    <w:qFormat/>
  </w:style>
  <w:style w:type="table" w:styleId="83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3" w:default="1">
    <w:name w:val="No List"/>
    <w:uiPriority w:val="99"/>
    <w:semiHidden/>
    <w:unhideWhenUsed/>
  </w:style>
  <w:style w:type="paragraph" w:styleId="834">
    <w:name w:val="No Spacing"/>
    <w:basedOn w:val="831"/>
    <w:uiPriority w:val="1"/>
    <w:qFormat/>
    <w:pPr>
      <w:spacing w:after="0" w:line="240" w:lineRule="auto"/>
    </w:pPr>
  </w:style>
  <w:style w:type="paragraph" w:styleId="835">
    <w:name w:val="List Paragraph"/>
    <w:basedOn w:val="831"/>
    <w:uiPriority w:val="34"/>
    <w:qFormat/>
    <w:pPr>
      <w:contextualSpacing/>
      <w:ind w:left="720"/>
    </w:pPr>
  </w:style>
  <w:style w:type="character" w:styleId="836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image" Target="media/image1.jpg"/><Relationship Id="rId11" Type="http://schemas.openxmlformats.org/officeDocument/2006/relationships/hyperlink" Target="https://gosuslugi.ru/600238/1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Р7-Офис/7.2.0.134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8</cp:revision>
  <dcterms:modified xsi:type="dcterms:W3CDTF">2024-04-09T06:12:59Z</dcterms:modified>
</cp:coreProperties>
</file>