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0E" w:rsidRDefault="0046490E" w:rsidP="00DD19A0">
      <w:pPr>
        <w:tabs>
          <w:tab w:val="left" w:pos="2000"/>
          <w:tab w:val="center" w:pos="4898"/>
          <w:tab w:val="left" w:pos="7853"/>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DD19A0" w:rsidRPr="00E5166F" w:rsidRDefault="00DD19A0" w:rsidP="00DD19A0">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E5166F">
        <w:rPr>
          <w:rFonts w:ascii="Times New Roman" w:hAnsi="Times New Roman" w:cs="Times New Roman"/>
          <w:b/>
          <w:color w:val="000000" w:themeColor="text1"/>
          <w:sz w:val="28"/>
          <w:szCs w:val="28"/>
        </w:rPr>
        <w:t xml:space="preserve">Р о с </w:t>
      </w:r>
      <w:proofErr w:type="spellStart"/>
      <w:proofErr w:type="gramStart"/>
      <w:r w:rsidRPr="00E5166F">
        <w:rPr>
          <w:rFonts w:ascii="Times New Roman" w:hAnsi="Times New Roman" w:cs="Times New Roman"/>
          <w:b/>
          <w:color w:val="000000" w:themeColor="text1"/>
          <w:sz w:val="28"/>
          <w:szCs w:val="28"/>
        </w:rPr>
        <w:t>с</w:t>
      </w:r>
      <w:proofErr w:type="spellEnd"/>
      <w:proofErr w:type="gramEnd"/>
      <w:r w:rsidRPr="00E5166F">
        <w:rPr>
          <w:rFonts w:ascii="Times New Roman" w:hAnsi="Times New Roman" w:cs="Times New Roman"/>
          <w:b/>
          <w:color w:val="000000" w:themeColor="text1"/>
          <w:sz w:val="28"/>
          <w:szCs w:val="28"/>
        </w:rPr>
        <w:t xml:space="preserve"> и й с к а я Ф е д е р а ц и я</w:t>
      </w:r>
    </w:p>
    <w:p w:rsidR="00DD19A0" w:rsidRPr="00E5166F" w:rsidRDefault="00DD19A0" w:rsidP="00DD19A0">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E5166F">
        <w:rPr>
          <w:rFonts w:ascii="Times New Roman" w:hAnsi="Times New Roman" w:cs="Times New Roman"/>
          <w:b/>
          <w:color w:val="000000" w:themeColor="text1"/>
          <w:sz w:val="28"/>
          <w:szCs w:val="28"/>
        </w:rPr>
        <w:t>Иркутская область</w:t>
      </w:r>
    </w:p>
    <w:p w:rsidR="00DD19A0" w:rsidRPr="00E5166F" w:rsidRDefault="00DD19A0" w:rsidP="00DD19A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Тайшетский муниципальный район</w:t>
      </w:r>
    </w:p>
    <w:p w:rsidR="00DD19A0" w:rsidRPr="00E5166F" w:rsidRDefault="00DD19A0" w:rsidP="00DD19A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Черчетское</w:t>
      </w:r>
      <w:r w:rsidRPr="00E5166F">
        <w:rPr>
          <w:rFonts w:ascii="Times New Roman" w:hAnsi="Times New Roman" w:cs="Times New Roman"/>
          <w:b/>
          <w:color w:val="000000" w:themeColor="text1"/>
          <w:sz w:val="28"/>
          <w:szCs w:val="28"/>
        </w:rPr>
        <w:t xml:space="preserve"> муниципальное образование</w:t>
      </w:r>
    </w:p>
    <w:p w:rsidR="00DD19A0" w:rsidRPr="00E5166F" w:rsidRDefault="00DD19A0" w:rsidP="00DD19A0">
      <w:pPr>
        <w:spacing w:after="0"/>
        <w:jc w:val="center"/>
        <w:rPr>
          <w:rFonts w:ascii="Times New Roman" w:hAnsi="Times New Roman" w:cs="Times New Roman"/>
          <w:b/>
          <w:color w:val="000000" w:themeColor="text1"/>
          <w:sz w:val="28"/>
          <w:szCs w:val="28"/>
        </w:rPr>
      </w:pPr>
      <w:r w:rsidRPr="00E5166F">
        <w:rPr>
          <w:rFonts w:ascii="Times New Roman" w:hAnsi="Times New Roman" w:cs="Times New Roman"/>
          <w:b/>
          <w:color w:val="000000" w:themeColor="text1"/>
          <w:sz w:val="28"/>
          <w:szCs w:val="28"/>
        </w:rPr>
        <w:t xml:space="preserve">Дума </w:t>
      </w:r>
      <w:r>
        <w:rPr>
          <w:rFonts w:ascii="Times New Roman" w:hAnsi="Times New Roman" w:cs="Times New Roman"/>
          <w:b/>
          <w:color w:val="000000" w:themeColor="text1"/>
          <w:sz w:val="28"/>
          <w:szCs w:val="28"/>
        </w:rPr>
        <w:t>Черчетского</w:t>
      </w:r>
      <w:r w:rsidRPr="00E5166F">
        <w:rPr>
          <w:rFonts w:ascii="Times New Roman" w:hAnsi="Times New Roman" w:cs="Times New Roman"/>
          <w:b/>
          <w:color w:val="000000" w:themeColor="text1"/>
          <w:sz w:val="28"/>
          <w:szCs w:val="28"/>
        </w:rPr>
        <w:t xml:space="preserve"> муниципального образования</w:t>
      </w:r>
    </w:p>
    <w:p w:rsidR="00DD19A0" w:rsidRPr="00E5166F" w:rsidRDefault="00DD19A0" w:rsidP="00DD19A0">
      <w:pPr>
        <w:spacing w:after="0"/>
        <w:jc w:val="center"/>
        <w:rPr>
          <w:rFonts w:ascii="Times New Roman" w:hAnsi="Times New Roman" w:cs="Times New Roman"/>
          <w:b/>
          <w:color w:val="000000" w:themeColor="text1"/>
          <w:sz w:val="28"/>
          <w:szCs w:val="28"/>
        </w:rPr>
      </w:pPr>
      <w:r w:rsidRPr="00E5166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пят</w:t>
      </w:r>
      <w:r w:rsidRPr="00E5166F">
        <w:rPr>
          <w:rFonts w:ascii="Times New Roman" w:hAnsi="Times New Roman" w:cs="Times New Roman"/>
          <w:b/>
          <w:color w:val="000000" w:themeColor="text1"/>
          <w:sz w:val="28"/>
          <w:szCs w:val="28"/>
        </w:rPr>
        <w:t>ый созыв)</w:t>
      </w:r>
    </w:p>
    <w:p w:rsidR="00DD19A0" w:rsidRPr="00E5166F" w:rsidRDefault="00DD19A0" w:rsidP="00DD19A0">
      <w:pPr>
        <w:spacing w:after="0"/>
        <w:jc w:val="center"/>
        <w:rPr>
          <w:rFonts w:ascii="Times New Roman" w:hAnsi="Times New Roman" w:cs="Times New Roman"/>
          <w:b/>
          <w:color w:val="000000" w:themeColor="text1"/>
          <w:sz w:val="28"/>
          <w:szCs w:val="28"/>
        </w:rPr>
      </w:pPr>
      <w:r w:rsidRPr="00E5166F">
        <w:rPr>
          <w:rFonts w:ascii="Times New Roman" w:hAnsi="Times New Roman" w:cs="Times New Roman"/>
          <w:b/>
          <w:color w:val="000000" w:themeColor="text1"/>
          <w:sz w:val="28"/>
          <w:szCs w:val="28"/>
        </w:rPr>
        <w:t>РЕШЕНИЕ</w:t>
      </w:r>
    </w:p>
    <w:p w:rsidR="00DD19A0" w:rsidRPr="00DD19A0" w:rsidRDefault="00DD19A0" w:rsidP="00DD19A0">
      <w:pPr>
        <w:pBdr>
          <w:top w:val="double" w:sz="12" w:space="1" w:color="auto"/>
        </w:pBdr>
        <w:spacing w:after="0"/>
        <w:jc w:val="both"/>
        <w:rPr>
          <w:rFonts w:ascii="Times New Roman" w:hAnsi="Times New Roman" w:cs="Times New Roman"/>
          <w:b/>
          <w:sz w:val="28"/>
          <w:szCs w:val="28"/>
        </w:rPr>
      </w:pPr>
      <w:r w:rsidRPr="00DD19A0">
        <w:rPr>
          <w:rFonts w:ascii="Times New Roman" w:hAnsi="Times New Roman" w:cs="Times New Roman"/>
          <w:b/>
          <w:sz w:val="28"/>
          <w:szCs w:val="28"/>
        </w:rPr>
        <w:t xml:space="preserve">« »                           2023 года                                                                    № </w:t>
      </w:r>
    </w:p>
    <w:p w:rsidR="00DD19A0" w:rsidRDefault="00DD19A0" w:rsidP="00DD19A0">
      <w:pPr>
        <w:spacing w:after="0" w:line="240" w:lineRule="auto"/>
        <w:rPr>
          <w:rFonts w:ascii="Times New Roman" w:eastAsia="Times New Roman" w:hAnsi="Times New Roman" w:cs="Times New Roman"/>
          <w:sz w:val="24"/>
          <w:szCs w:val="24"/>
          <w:lang w:eastAsia="ru-RU"/>
        </w:rPr>
      </w:pPr>
    </w:p>
    <w:p w:rsidR="00DD19A0" w:rsidRDefault="00DD19A0" w:rsidP="00DD19A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Об утверждении стратегии социально — экономического развития </w:t>
      </w:r>
      <w:r>
        <w:rPr>
          <w:rFonts w:ascii="Times New Roman" w:eastAsia="Times New Roman" w:hAnsi="Times New Roman" w:cs="Times New Roman"/>
          <w:sz w:val="24"/>
          <w:szCs w:val="24"/>
          <w:lang w:eastAsia="ru-RU"/>
        </w:rPr>
        <w:t>Черчетского</w:t>
      </w:r>
    </w:p>
    <w:p w:rsidR="00DD19A0" w:rsidRDefault="00DD19A0" w:rsidP="00DD19A0">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 муниципального образования на 2023-203</w:t>
      </w:r>
      <w:r>
        <w:rPr>
          <w:rFonts w:ascii="Times New Roman" w:eastAsia="Times New Roman" w:hAnsi="Times New Roman" w:cs="Times New Roman"/>
          <w:sz w:val="24"/>
          <w:szCs w:val="24"/>
          <w:lang w:eastAsia="ru-RU"/>
        </w:rPr>
        <w:t>6</w:t>
      </w:r>
      <w:r w:rsidRPr="00415B6E">
        <w:rPr>
          <w:rFonts w:ascii="Times New Roman" w:eastAsia="Times New Roman" w:hAnsi="Times New Roman" w:cs="Times New Roman"/>
          <w:sz w:val="24"/>
          <w:szCs w:val="24"/>
          <w:lang w:eastAsia="ru-RU"/>
        </w:rPr>
        <w:t xml:space="preserve"> годы</w:t>
      </w:r>
    </w:p>
    <w:p w:rsidR="00DD19A0" w:rsidRDefault="00DD19A0" w:rsidP="00DD19A0">
      <w:pPr>
        <w:shd w:val="clear" w:color="auto" w:fill="FFFFFF"/>
        <w:spacing w:after="225" w:line="240" w:lineRule="auto"/>
        <w:textAlignment w:val="baseline"/>
        <w:rPr>
          <w:rFonts w:ascii="Times New Roman" w:eastAsia="Times New Roman" w:hAnsi="Times New Roman" w:cs="Times New Roman"/>
          <w:sz w:val="24"/>
          <w:szCs w:val="24"/>
          <w:lang w:eastAsia="ru-RU"/>
        </w:rPr>
      </w:pP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roofErr w:type="gramStart"/>
      <w:r w:rsidRPr="00DD19A0">
        <w:rPr>
          <w:rFonts w:ascii="Times New Roman" w:eastAsia="Times New Roman" w:hAnsi="Times New Roman" w:cs="Times New Roman"/>
          <w:sz w:val="24"/>
          <w:szCs w:val="24"/>
          <w:lang w:eastAsia="ru-RU"/>
        </w:rPr>
        <w:t xml:space="preserve">В целях обеспечения комплексного планирования социально </w:t>
      </w:r>
      <w:r w:rsidR="00AE5F68">
        <w:rPr>
          <w:rFonts w:ascii="Times New Roman" w:eastAsia="Times New Roman" w:hAnsi="Times New Roman" w:cs="Times New Roman"/>
          <w:sz w:val="24"/>
          <w:szCs w:val="24"/>
          <w:lang w:eastAsia="ru-RU"/>
        </w:rPr>
        <w:t xml:space="preserve">- </w:t>
      </w:r>
      <w:r w:rsidRPr="00DD19A0">
        <w:rPr>
          <w:rFonts w:ascii="Times New Roman" w:eastAsia="Times New Roman" w:hAnsi="Times New Roman" w:cs="Times New Roman"/>
          <w:sz w:val="24"/>
          <w:szCs w:val="24"/>
          <w:lang w:eastAsia="ru-RU"/>
        </w:rPr>
        <w:t xml:space="preserve">экономического развития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 решения социально-экономических задач и повышения на этой основе уровня жизни населения, развития производственного, инвестиционного потенциала,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ст.ст. 22, 45 Устава </w:t>
      </w:r>
      <w:r w:rsidR="0086439E" w:rsidRPr="00DD19A0">
        <w:rPr>
          <w:rFonts w:ascii="Times New Roman" w:eastAsia="Times New Roman" w:hAnsi="Times New Roman" w:cs="Times New Roman"/>
          <w:sz w:val="24"/>
          <w:szCs w:val="24"/>
          <w:lang w:eastAsia="ru-RU"/>
        </w:rPr>
        <w:t>Черчетского</w:t>
      </w:r>
      <w:proofErr w:type="gramEnd"/>
      <w:r w:rsidRPr="00DD19A0">
        <w:rPr>
          <w:rFonts w:ascii="Times New Roman" w:eastAsia="Times New Roman" w:hAnsi="Times New Roman" w:cs="Times New Roman"/>
          <w:sz w:val="24"/>
          <w:szCs w:val="24"/>
          <w:lang w:eastAsia="ru-RU"/>
        </w:rPr>
        <w:t xml:space="preserve"> муниципального образования, Дума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w:t>
      </w:r>
    </w:p>
    <w:p w:rsidR="00415B6E" w:rsidRPr="00DD19A0" w:rsidRDefault="00415B6E"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b/>
          <w:bCs/>
          <w:sz w:val="24"/>
          <w:szCs w:val="24"/>
          <w:bdr w:val="none" w:sz="0" w:space="0" w:color="auto" w:frame="1"/>
          <w:lang w:eastAsia="ru-RU"/>
        </w:rPr>
        <w:t>РЕШИЛА:</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1. Утвердить стратегию социально </w:t>
      </w:r>
      <w:r w:rsidR="00947E21">
        <w:rPr>
          <w:rFonts w:ascii="Times New Roman" w:eastAsia="Times New Roman" w:hAnsi="Times New Roman" w:cs="Times New Roman"/>
          <w:sz w:val="24"/>
          <w:szCs w:val="24"/>
          <w:lang w:eastAsia="ru-RU"/>
        </w:rPr>
        <w:t>-</w:t>
      </w:r>
      <w:r w:rsidRPr="00DD19A0">
        <w:rPr>
          <w:rFonts w:ascii="Times New Roman" w:eastAsia="Times New Roman" w:hAnsi="Times New Roman" w:cs="Times New Roman"/>
          <w:sz w:val="24"/>
          <w:szCs w:val="24"/>
          <w:lang w:eastAsia="ru-RU"/>
        </w:rPr>
        <w:t xml:space="preserve"> экономического развития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 на 2023-203</w:t>
      </w:r>
      <w:r w:rsidR="00DD19A0">
        <w:rPr>
          <w:rFonts w:ascii="Times New Roman" w:eastAsia="Times New Roman" w:hAnsi="Times New Roman" w:cs="Times New Roman"/>
          <w:sz w:val="24"/>
          <w:szCs w:val="24"/>
          <w:lang w:eastAsia="ru-RU"/>
        </w:rPr>
        <w:t>6</w:t>
      </w:r>
      <w:r w:rsidRPr="00DD19A0">
        <w:rPr>
          <w:rFonts w:ascii="Times New Roman" w:eastAsia="Times New Roman" w:hAnsi="Times New Roman" w:cs="Times New Roman"/>
          <w:sz w:val="24"/>
          <w:szCs w:val="24"/>
          <w:lang w:eastAsia="ru-RU"/>
        </w:rPr>
        <w:t xml:space="preserve"> годы.</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2. Опубликовать настоящее решение в бюллетене нормативных правовых актов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 «</w:t>
      </w:r>
      <w:r w:rsidR="00DD19A0">
        <w:rPr>
          <w:rFonts w:ascii="Times New Roman" w:eastAsia="Times New Roman" w:hAnsi="Times New Roman" w:cs="Times New Roman"/>
          <w:sz w:val="24"/>
          <w:szCs w:val="24"/>
          <w:lang w:eastAsia="ru-RU"/>
        </w:rPr>
        <w:t>Официальные</w:t>
      </w:r>
      <w:r w:rsidRPr="00DD19A0">
        <w:rPr>
          <w:rFonts w:ascii="Times New Roman" w:eastAsia="Times New Roman" w:hAnsi="Times New Roman" w:cs="Times New Roman"/>
          <w:sz w:val="24"/>
          <w:szCs w:val="24"/>
          <w:lang w:eastAsia="ru-RU"/>
        </w:rPr>
        <w:t xml:space="preserve"> вести</w:t>
      </w:r>
      <w:r w:rsidR="00DD19A0" w:rsidRPr="00DD19A0">
        <w:rPr>
          <w:rFonts w:ascii="Times New Roman" w:eastAsia="Times New Roman" w:hAnsi="Times New Roman" w:cs="Times New Roman"/>
          <w:sz w:val="24"/>
          <w:szCs w:val="24"/>
          <w:lang w:eastAsia="ru-RU"/>
        </w:rPr>
        <w:t xml:space="preserve"> Черчетского муниципального образования</w:t>
      </w:r>
      <w:r w:rsidRPr="00DD19A0">
        <w:rPr>
          <w:rFonts w:ascii="Times New Roman" w:eastAsia="Times New Roman" w:hAnsi="Times New Roman" w:cs="Times New Roman"/>
          <w:sz w:val="24"/>
          <w:szCs w:val="24"/>
          <w:lang w:eastAsia="ru-RU"/>
        </w:rPr>
        <w:t xml:space="preserve">» и разместить на официальном сайте администрации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3. </w:t>
      </w:r>
      <w:proofErr w:type="gramStart"/>
      <w:r w:rsidRPr="00DD19A0">
        <w:rPr>
          <w:rFonts w:ascii="Times New Roman" w:eastAsia="Times New Roman" w:hAnsi="Times New Roman" w:cs="Times New Roman"/>
          <w:sz w:val="24"/>
          <w:szCs w:val="24"/>
          <w:lang w:eastAsia="ru-RU"/>
        </w:rPr>
        <w:t>Контроль за</w:t>
      </w:r>
      <w:proofErr w:type="gramEnd"/>
      <w:r w:rsidRPr="00DD19A0">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Глава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Председатель Думы </w:t>
      </w:r>
      <w:r w:rsidR="0086439E" w:rsidRPr="00DD19A0">
        <w:rPr>
          <w:rFonts w:ascii="Times New Roman" w:eastAsia="Times New Roman" w:hAnsi="Times New Roman" w:cs="Times New Roman"/>
          <w:sz w:val="24"/>
          <w:szCs w:val="24"/>
          <w:lang w:eastAsia="ru-RU"/>
        </w:rPr>
        <w:t>Черчетского</w:t>
      </w:r>
    </w:p>
    <w:p w:rsidR="00415B6E" w:rsidRPr="00DD19A0"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муниципального образования                                                          </w:t>
      </w:r>
      <w:r w:rsidR="00DD19A0">
        <w:rPr>
          <w:rFonts w:ascii="Times New Roman" w:eastAsia="Times New Roman" w:hAnsi="Times New Roman" w:cs="Times New Roman"/>
          <w:sz w:val="24"/>
          <w:szCs w:val="24"/>
          <w:lang w:eastAsia="ru-RU"/>
        </w:rPr>
        <w:t>С.Н.Чичёв</w:t>
      </w: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C13F4D" w:rsidRDefault="00C13F4D" w:rsidP="00415B6E">
      <w:pPr>
        <w:shd w:val="clear" w:color="auto" w:fill="FFFFFF"/>
        <w:spacing w:after="225" w:line="240" w:lineRule="auto"/>
        <w:jc w:val="right"/>
        <w:textAlignment w:val="baseline"/>
        <w:rPr>
          <w:rFonts w:ascii="Times New Roman" w:eastAsia="Times New Roman" w:hAnsi="Times New Roman" w:cs="Times New Roman"/>
          <w:sz w:val="24"/>
          <w:szCs w:val="24"/>
          <w:lang w:eastAsia="ru-RU"/>
        </w:rPr>
      </w:pPr>
    </w:p>
    <w:p w:rsidR="00415B6E" w:rsidRPr="00C13F4D" w:rsidRDefault="00415B6E" w:rsidP="00C13F4D">
      <w:pPr>
        <w:pStyle w:val="a3"/>
        <w:jc w:val="right"/>
        <w:rPr>
          <w:rFonts w:ascii="Times New Roman" w:hAnsi="Times New Roman"/>
          <w:lang w:eastAsia="ru-RU"/>
        </w:rPr>
      </w:pPr>
      <w:r w:rsidRPr="00C13F4D">
        <w:rPr>
          <w:rFonts w:ascii="Times New Roman" w:hAnsi="Times New Roman"/>
          <w:lang w:eastAsia="ru-RU"/>
        </w:rPr>
        <w:t>Утверждена</w:t>
      </w:r>
    </w:p>
    <w:p w:rsidR="00415B6E" w:rsidRPr="00C13F4D" w:rsidRDefault="00415B6E" w:rsidP="00C13F4D">
      <w:pPr>
        <w:pStyle w:val="a3"/>
        <w:jc w:val="right"/>
        <w:rPr>
          <w:rFonts w:ascii="Times New Roman" w:hAnsi="Times New Roman"/>
          <w:lang w:eastAsia="ru-RU"/>
        </w:rPr>
      </w:pPr>
      <w:r w:rsidRPr="00C13F4D">
        <w:rPr>
          <w:rFonts w:ascii="Times New Roman" w:hAnsi="Times New Roman"/>
          <w:lang w:eastAsia="ru-RU"/>
        </w:rPr>
        <w:t xml:space="preserve">решением Думы </w:t>
      </w:r>
      <w:r w:rsidR="0086439E" w:rsidRPr="00C13F4D">
        <w:rPr>
          <w:rFonts w:ascii="Times New Roman" w:hAnsi="Times New Roman"/>
          <w:lang w:eastAsia="ru-RU"/>
        </w:rPr>
        <w:t>Черчетского</w:t>
      </w:r>
    </w:p>
    <w:p w:rsidR="00415B6E" w:rsidRPr="00C13F4D" w:rsidRDefault="00415B6E" w:rsidP="00C13F4D">
      <w:pPr>
        <w:pStyle w:val="a3"/>
        <w:jc w:val="right"/>
        <w:rPr>
          <w:rFonts w:ascii="Times New Roman" w:hAnsi="Times New Roman"/>
          <w:lang w:eastAsia="ru-RU"/>
        </w:rPr>
      </w:pPr>
      <w:r w:rsidRPr="00C13F4D">
        <w:rPr>
          <w:rFonts w:ascii="Times New Roman" w:hAnsi="Times New Roman"/>
          <w:lang w:eastAsia="ru-RU"/>
        </w:rPr>
        <w:t>муниципального образования</w:t>
      </w:r>
    </w:p>
    <w:p w:rsidR="00415B6E" w:rsidRPr="00C13F4D" w:rsidRDefault="00415B6E" w:rsidP="00C13F4D">
      <w:pPr>
        <w:pStyle w:val="a3"/>
        <w:jc w:val="right"/>
        <w:rPr>
          <w:rFonts w:ascii="Times New Roman" w:hAnsi="Times New Roman"/>
          <w:lang w:eastAsia="ru-RU"/>
        </w:rPr>
      </w:pPr>
      <w:r w:rsidRPr="00C13F4D">
        <w:rPr>
          <w:rFonts w:ascii="Times New Roman" w:hAnsi="Times New Roman"/>
          <w:lang w:eastAsia="ru-RU"/>
        </w:rPr>
        <w:t>от</w:t>
      </w:r>
      <w:r w:rsidR="00C13F4D">
        <w:rPr>
          <w:rFonts w:ascii="Times New Roman" w:hAnsi="Times New Roman"/>
          <w:lang w:eastAsia="ru-RU"/>
        </w:rPr>
        <w:t xml:space="preserve">           </w:t>
      </w:r>
      <w:r w:rsidRPr="00C13F4D">
        <w:rPr>
          <w:rFonts w:ascii="Times New Roman" w:hAnsi="Times New Roman"/>
          <w:lang w:eastAsia="ru-RU"/>
        </w:rPr>
        <w:t xml:space="preserve"> .202</w:t>
      </w:r>
      <w:r w:rsidR="00DD19A0" w:rsidRPr="00C13F4D">
        <w:rPr>
          <w:rFonts w:ascii="Times New Roman" w:hAnsi="Times New Roman"/>
          <w:lang w:eastAsia="ru-RU"/>
        </w:rPr>
        <w:t>3</w:t>
      </w:r>
      <w:r w:rsidRPr="00C13F4D">
        <w:rPr>
          <w:rFonts w:ascii="Times New Roman" w:hAnsi="Times New Roman"/>
          <w:lang w:eastAsia="ru-RU"/>
        </w:rPr>
        <w:t xml:space="preserve"> №</w:t>
      </w:r>
    </w:p>
    <w:p w:rsidR="00415B6E" w:rsidRPr="00DD19A0" w:rsidRDefault="00415B6E"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b/>
          <w:bCs/>
          <w:sz w:val="24"/>
          <w:szCs w:val="24"/>
          <w:bdr w:val="none" w:sz="0" w:space="0" w:color="auto" w:frame="1"/>
          <w:lang w:eastAsia="ru-RU"/>
        </w:rPr>
        <w:t>СТРАТЕГИЯ</w:t>
      </w:r>
    </w:p>
    <w:p w:rsidR="00415B6E" w:rsidRPr="00DD19A0" w:rsidRDefault="00415B6E"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b/>
          <w:bCs/>
          <w:sz w:val="24"/>
          <w:szCs w:val="24"/>
          <w:bdr w:val="none" w:sz="0" w:space="0" w:color="auto" w:frame="1"/>
          <w:lang w:eastAsia="ru-RU"/>
        </w:rPr>
        <w:t>СОЦИАЛЬНО-ЭКОНОМИЧЕСКОГО РАЗВИТИЯ</w:t>
      </w:r>
    </w:p>
    <w:p w:rsidR="00415B6E" w:rsidRPr="00DD19A0" w:rsidRDefault="0086439E"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b/>
          <w:bCs/>
          <w:sz w:val="24"/>
          <w:szCs w:val="24"/>
          <w:bdr w:val="none" w:sz="0" w:space="0" w:color="auto" w:frame="1"/>
          <w:lang w:eastAsia="ru-RU"/>
        </w:rPr>
        <w:t>ЧЕРЧЕТСКОГО</w:t>
      </w:r>
      <w:r w:rsidR="00415B6E" w:rsidRPr="00DD19A0">
        <w:rPr>
          <w:rFonts w:ascii="Times New Roman" w:eastAsia="Times New Roman" w:hAnsi="Times New Roman" w:cs="Times New Roman"/>
          <w:b/>
          <w:bCs/>
          <w:sz w:val="24"/>
          <w:szCs w:val="24"/>
          <w:bdr w:val="none" w:sz="0" w:space="0" w:color="auto" w:frame="1"/>
          <w:lang w:eastAsia="ru-RU"/>
        </w:rPr>
        <w:t xml:space="preserve"> МУНИЦИПАЛЬНОГО ОБРАЗОВАНИЯ</w:t>
      </w:r>
    </w:p>
    <w:p w:rsidR="00415B6E" w:rsidRPr="00DD19A0" w:rsidRDefault="00415B6E"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b/>
          <w:bCs/>
          <w:sz w:val="24"/>
          <w:szCs w:val="24"/>
          <w:bdr w:val="none" w:sz="0" w:space="0" w:color="auto" w:frame="1"/>
          <w:lang w:eastAsia="ru-RU"/>
        </w:rPr>
        <w:t>НА 2023-203</w:t>
      </w:r>
      <w:r w:rsidR="00DD19A0">
        <w:rPr>
          <w:rFonts w:ascii="Times New Roman" w:eastAsia="Times New Roman" w:hAnsi="Times New Roman" w:cs="Times New Roman"/>
          <w:b/>
          <w:bCs/>
          <w:sz w:val="24"/>
          <w:szCs w:val="24"/>
          <w:bdr w:val="none" w:sz="0" w:space="0" w:color="auto" w:frame="1"/>
          <w:lang w:eastAsia="ru-RU"/>
        </w:rPr>
        <w:t>6</w:t>
      </w:r>
      <w:r w:rsidRPr="00DD19A0">
        <w:rPr>
          <w:rFonts w:ascii="Times New Roman" w:eastAsia="Times New Roman" w:hAnsi="Times New Roman" w:cs="Times New Roman"/>
          <w:b/>
          <w:bCs/>
          <w:sz w:val="24"/>
          <w:szCs w:val="24"/>
          <w:bdr w:val="none" w:sz="0" w:space="0" w:color="auto" w:frame="1"/>
          <w:lang w:eastAsia="ru-RU"/>
        </w:rPr>
        <w:t xml:space="preserve"> годы</w:t>
      </w:r>
    </w:p>
    <w:p w:rsidR="00415B6E" w:rsidRPr="00DD19A0" w:rsidRDefault="00DD19A0" w:rsidP="00DD19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Черчет</w:t>
      </w:r>
      <w:r w:rsidR="00415B6E" w:rsidRPr="00DD19A0">
        <w:rPr>
          <w:rFonts w:ascii="Times New Roman" w:eastAsia="Times New Roman" w:hAnsi="Times New Roman" w:cs="Times New Roman"/>
          <w:b/>
          <w:bCs/>
          <w:sz w:val="24"/>
          <w:szCs w:val="24"/>
          <w:bdr w:val="none" w:sz="0" w:space="0" w:color="auto" w:frame="1"/>
          <w:lang w:eastAsia="ru-RU"/>
        </w:rPr>
        <w:t>, 202</w:t>
      </w:r>
      <w:r>
        <w:rPr>
          <w:rFonts w:ascii="Times New Roman" w:eastAsia="Times New Roman" w:hAnsi="Times New Roman" w:cs="Times New Roman"/>
          <w:b/>
          <w:bCs/>
          <w:sz w:val="24"/>
          <w:szCs w:val="24"/>
          <w:bdr w:val="none" w:sz="0" w:space="0" w:color="auto" w:frame="1"/>
          <w:lang w:eastAsia="ru-RU"/>
        </w:rPr>
        <w:t>3</w:t>
      </w:r>
      <w:r w:rsidR="00415B6E" w:rsidRPr="00DD19A0">
        <w:rPr>
          <w:rFonts w:ascii="Times New Roman" w:eastAsia="Times New Roman" w:hAnsi="Times New Roman" w:cs="Times New Roman"/>
          <w:b/>
          <w:bCs/>
          <w:sz w:val="24"/>
          <w:szCs w:val="24"/>
          <w:bdr w:val="none" w:sz="0" w:space="0" w:color="auto" w:frame="1"/>
          <w:lang w:eastAsia="ru-RU"/>
        </w:rPr>
        <w:t xml:space="preserve"> год</w:t>
      </w:r>
    </w:p>
    <w:p w:rsidR="00DD19A0" w:rsidRDefault="00DD19A0" w:rsidP="00DD19A0">
      <w:pPr>
        <w:shd w:val="clear" w:color="auto" w:fill="FFFFFF"/>
        <w:spacing w:line="240" w:lineRule="auto"/>
        <w:jc w:val="center"/>
        <w:textAlignment w:val="baseline"/>
        <w:rPr>
          <w:rFonts w:ascii="Times New Roman" w:eastAsia="Times New Roman" w:hAnsi="Times New Roman" w:cs="Times New Roman"/>
          <w:sz w:val="24"/>
          <w:szCs w:val="24"/>
          <w:lang w:eastAsia="ru-RU"/>
        </w:rPr>
      </w:pPr>
    </w:p>
    <w:p w:rsidR="00415B6E" w:rsidRPr="00DD19A0" w:rsidRDefault="00415B6E" w:rsidP="00DD19A0">
      <w:pPr>
        <w:shd w:val="clear" w:color="auto" w:fill="FFFFFF"/>
        <w:spacing w:line="240" w:lineRule="auto"/>
        <w:jc w:val="center"/>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ОГЛАВЛЕНИЕ</w:t>
      </w:r>
    </w:p>
    <w:tbl>
      <w:tblPr>
        <w:tblW w:w="10226" w:type="dxa"/>
        <w:tblCellMar>
          <w:left w:w="0" w:type="dxa"/>
          <w:right w:w="0" w:type="dxa"/>
        </w:tblCellMar>
        <w:tblLook w:val="04A0" w:firstRow="1" w:lastRow="0" w:firstColumn="1" w:lastColumn="0" w:noHBand="0" w:noVBand="1"/>
      </w:tblPr>
      <w:tblGrid>
        <w:gridCol w:w="9566"/>
        <w:gridCol w:w="660"/>
      </w:tblGrid>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Раздел 1. Оценка текущей социально-экономической ситуации и достигнутых результатов </w:t>
            </w:r>
          </w:p>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социально-экономического развития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4</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Характеристика </w:t>
            </w:r>
            <w:proofErr w:type="gramStart"/>
            <w:r w:rsidRPr="00C13F4D">
              <w:rPr>
                <w:rFonts w:ascii="Times New Roman" w:hAnsi="Times New Roman"/>
                <w:lang w:eastAsia="ru-RU"/>
              </w:rPr>
              <w:t>социально-экономического</w:t>
            </w:r>
            <w:proofErr w:type="gramEnd"/>
            <w:r w:rsidRPr="00C13F4D">
              <w:rPr>
                <w:rFonts w:ascii="Times New Roman" w:hAnsi="Times New Roman"/>
                <w:lang w:eastAsia="ru-RU"/>
              </w:rPr>
              <w:t xml:space="preserve"> положение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4</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Глава 1 Общая информация о </w:t>
            </w:r>
            <w:r w:rsidR="00DD19A0" w:rsidRPr="00C13F4D">
              <w:rPr>
                <w:rFonts w:ascii="Times New Roman" w:hAnsi="Times New Roman"/>
                <w:lang w:eastAsia="ru-RU"/>
              </w:rPr>
              <w:t>Черчет</w:t>
            </w:r>
            <w:r w:rsidRPr="00C13F4D">
              <w:rPr>
                <w:rFonts w:ascii="Times New Roman" w:hAnsi="Times New Roman"/>
                <w:lang w:eastAsia="ru-RU"/>
              </w:rPr>
              <w:t>ском муниципальном образовании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4</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Глава 2 Анализ социально-экономического положения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w:t>
            </w:r>
          </w:p>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6</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2.1. Демографическая ситуация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7</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2.2. Социальная сфера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7</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2.3. Трудовые ресурсы и занятость населения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8</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2.4. Уровень и качество жизни населения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p w:rsidR="00415B6E" w:rsidRPr="00C13F4D" w:rsidRDefault="00415B6E" w:rsidP="00C13F4D">
            <w:pPr>
              <w:pStyle w:val="a3"/>
              <w:rPr>
                <w:rFonts w:ascii="Times New Roman" w:hAnsi="Times New Roman"/>
                <w:lang w:eastAsia="ru-RU"/>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9</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2.5. Экономический потенциал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46490E">
            <w:pPr>
              <w:pStyle w:val="a3"/>
              <w:rPr>
                <w:rFonts w:ascii="Times New Roman" w:hAnsi="Times New Roman"/>
                <w:lang w:eastAsia="ru-RU"/>
              </w:rPr>
            </w:pPr>
            <w:r w:rsidRPr="00C13F4D">
              <w:rPr>
                <w:rFonts w:ascii="Times New Roman" w:hAnsi="Times New Roman"/>
                <w:lang w:eastAsia="ru-RU"/>
              </w:rPr>
              <w:t>1</w:t>
            </w:r>
            <w:r w:rsidR="0046490E">
              <w:rPr>
                <w:rFonts w:ascii="Times New Roman" w:hAnsi="Times New Roman"/>
                <w:lang w:eastAsia="ru-RU"/>
              </w:rPr>
              <w:t>1</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2.6. Торговля и общественное питание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12</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2.7. Инвестиции в экономику</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12</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2.8. Жилищно-коммунальное хозяйство</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13</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2.9. Налоговая политика и бюджетная политика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13</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2.10. Состояние окружающей среды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46490E">
            <w:pPr>
              <w:pStyle w:val="a3"/>
              <w:rPr>
                <w:rFonts w:ascii="Times New Roman" w:hAnsi="Times New Roman"/>
                <w:lang w:eastAsia="ru-RU"/>
              </w:rPr>
            </w:pPr>
            <w:r w:rsidRPr="00C13F4D">
              <w:rPr>
                <w:rFonts w:ascii="Times New Roman" w:hAnsi="Times New Roman"/>
                <w:lang w:eastAsia="ru-RU"/>
              </w:rPr>
              <w:t>1</w:t>
            </w:r>
            <w:r w:rsidR="0046490E">
              <w:rPr>
                <w:rFonts w:ascii="Times New Roman" w:hAnsi="Times New Roman"/>
                <w:lang w:eastAsia="ru-RU"/>
              </w:rPr>
              <w:t>9</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1.2. Основные проблемы социально-экономического развития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w:t>
            </w:r>
            <w:r w:rsidRPr="00C13F4D">
              <w:rPr>
                <w:rFonts w:ascii="Times New Roman" w:hAnsi="Times New Roman"/>
                <w:lang w:eastAsia="ru-RU"/>
              </w:rPr>
              <w:lastRenderedPageBreak/>
              <w:t>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46490E">
            <w:pPr>
              <w:pStyle w:val="a3"/>
              <w:rPr>
                <w:rFonts w:ascii="Times New Roman" w:hAnsi="Times New Roman"/>
                <w:lang w:eastAsia="ru-RU"/>
              </w:rPr>
            </w:pPr>
            <w:r w:rsidRPr="00C13F4D">
              <w:rPr>
                <w:rFonts w:ascii="Times New Roman" w:hAnsi="Times New Roman"/>
                <w:lang w:eastAsia="ru-RU"/>
              </w:rPr>
              <w:lastRenderedPageBreak/>
              <w:t>1</w:t>
            </w:r>
            <w:r w:rsidR="0046490E">
              <w:rPr>
                <w:rFonts w:ascii="Times New Roman" w:hAnsi="Times New Roman"/>
                <w:lang w:eastAsia="ru-RU"/>
              </w:rPr>
              <w:t>9</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lastRenderedPageBreak/>
              <w:t xml:space="preserve">Раздел 2 Приоритеты, цели, задачи и направления социально-экономической политики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 этапы реализации стратегии социально-экономического развития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25</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Раздел 3 Показатели достижения целей социально-экономического развития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30</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Раздел 4 Ожидаемые результаты реализации Стратегии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30</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Раздел 5 Оценка финансовых ресурсов, необходимых для реализации Стратегии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31</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Раздел 6 Информация о муниципальных программах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 утверждаемых в целях реализации Стратегии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46490E">
            <w:pPr>
              <w:pStyle w:val="a3"/>
              <w:rPr>
                <w:rFonts w:ascii="Times New Roman" w:hAnsi="Times New Roman"/>
                <w:lang w:eastAsia="ru-RU"/>
              </w:rPr>
            </w:pPr>
            <w:r>
              <w:rPr>
                <w:rFonts w:ascii="Times New Roman" w:hAnsi="Times New Roman"/>
                <w:lang w:eastAsia="ru-RU"/>
              </w:rPr>
              <w:t>31</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Раздел 7 Организация реализации Стратегии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31</w:t>
            </w:r>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Приложение №1. Перечень целевых показателей стратегии социально-экономического развития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 на 2023-203</w:t>
            </w:r>
            <w:r w:rsidR="00DD19A0" w:rsidRPr="00C13F4D">
              <w:rPr>
                <w:rFonts w:ascii="Times New Roman" w:hAnsi="Times New Roman"/>
                <w:lang w:eastAsia="ru-RU"/>
              </w:rPr>
              <w:t>6</w:t>
            </w:r>
            <w:r w:rsidRPr="00C13F4D">
              <w:rPr>
                <w:rFonts w:ascii="Times New Roman" w:hAnsi="Times New Roman"/>
                <w:lang w:eastAsia="ru-RU"/>
              </w:rPr>
              <w:t xml:space="preserve"> 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C13F4D" w:rsidRDefault="0046490E" w:rsidP="00C13F4D">
            <w:pPr>
              <w:pStyle w:val="a3"/>
              <w:rPr>
                <w:rFonts w:ascii="Times New Roman" w:hAnsi="Times New Roman"/>
                <w:lang w:eastAsia="ru-RU"/>
              </w:rPr>
            </w:pPr>
            <w:r>
              <w:rPr>
                <w:rFonts w:ascii="Times New Roman" w:hAnsi="Times New Roman"/>
                <w:lang w:eastAsia="ru-RU"/>
              </w:rPr>
              <w:t>35</w:t>
            </w:r>
            <w:bookmarkStart w:id="0" w:name="_GoBack"/>
            <w:bookmarkEnd w:id="0"/>
          </w:p>
        </w:tc>
      </w:tr>
      <w:tr w:rsidR="00DD19A0" w:rsidRPr="00C13F4D" w:rsidTr="00415B6E">
        <w:tc>
          <w:tcPr>
            <w:tcW w:w="9566" w:type="dxa"/>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 xml:space="preserve">Приложение №2. Перечень муниципальных программ </w:t>
            </w:r>
            <w:r w:rsidR="0086439E" w:rsidRPr="00C13F4D">
              <w:rPr>
                <w:rFonts w:ascii="Times New Roman" w:hAnsi="Times New Roman"/>
                <w:lang w:eastAsia="ru-RU"/>
              </w:rPr>
              <w:t>Черчетского</w:t>
            </w:r>
            <w:r w:rsidRPr="00C13F4D">
              <w:rPr>
                <w:rFonts w:ascii="Times New Roman" w:hAnsi="Times New Roman"/>
                <w:lang w:eastAsia="ru-RU"/>
              </w:rPr>
              <w:t xml:space="preserve"> муниципального образования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C13F4D" w:rsidRDefault="00415B6E" w:rsidP="00C13F4D">
            <w:pPr>
              <w:pStyle w:val="a3"/>
              <w:rPr>
                <w:rFonts w:ascii="Times New Roman" w:hAnsi="Times New Roman"/>
                <w:lang w:eastAsia="ru-RU"/>
              </w:rPr>
            </w:pPr>
            <w:r w:rsidRPr="00C13F4D">
              <w:rPr>
                <w:rFonts w:ascii="Times New Roman" w:hAnsi="Times New Roman"/>
                <w:lang w:eastAsia="ru-RU"/>
              </w:rPr>
              <w:t>31</w:t>
            </w:r>
          </w:p>
        </w:tc>
      </w:tr>
    </w:tbl>
    <w:p w:rsidR="00C13F4D" w:rsidRDefault="00C13F4D"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Раздел 1. Оценка текущей социально-экономической ситуации и достигнутых результатов социально-экономического развития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1.1. Характеристика социально-экономического положение </w:t>
      </w:r>
      <w:r w:rsidR="0086439E" w:rsidRPr="00DD19A0">
        <w:rPr>
          <w:rFonts w:ascii="Times New Roman" w:eastAsia="Times New Roman" w:hAnsi="Times New Roman" w:cs="Times New Roman"/>
          <w:sz w:val="24"/>
          <w:szCs w:val="24"/>
          <w:lang w:eastAsia="ru-RU"/>
        </w:rPr>
        <w:t>Черчетского</w:t>
      </w:r>
      <w:r w:rsidRPr="00DD19A0">
        <w:rPr>
          <w:rFonts w:ascii="Times New Roman" w:eastAsia="Times New Roman" w:hAnsi="Times New Roman" w:cs="Times New Roman"/>
          <w:sz w:val="24"/>
          <w:szCs w:val="24"/>
          <w:lang w:eastAsia="ru-RU"/>
        </w:rPr>
        <w:t xml:space="preserve"> муниципального образования</w:t>
      </w:r>
    </w:p>
    <w:p w:rsidR="00415B6E" w:rsidRPr="00DD19A0" w:rsidRDefault="00415B6E" w:rsidP="00DD19A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 xml:space="preserve">Глава 1 Общая информация о </w:t>
      </w:r>
      <w:r w:rsidR="00DD19A0">
        <w:rPr>
          <w:rFonts w:ascii="Times New Roman" w:eastAsia="Times New Roman" w:hAnsi="Times New Roman" w:cs="Times New Roman"/>
          <w:sz w:val="24"/>
          <w:szCs w:val="24"/>
          <w:lang w:eastAsia="ru-RU"/>
        </w:rPr>
        <w:t>Черчет</w:t>
      </w:r>
      <w:r w:rsidRPr="00DD19A0">
        <w:rPr>
          <w:rFonts w:ascii="Times New Roman" w:eastAsia="Times New Roman" w:hAnsi="Times New Roman" w:cs="Times New Roman"/>
          <w:sz w:val="24"/>
          <w:szCs w:val="24"/>
          <w:lang w:eastAsia="ru-RU"/>
        </w:rPr>
        <w:t>ском муниципальном образовании</w:t>
      </w:r>
    </w:p>
    <w:p w:rsidR="00DD19A0" w:rsidRPr="007405A7" w:rsidRDefault="00DD19A0" w:rsidP="00DD19A0">
      <w:pPr>
        <w:pStyle w:val="ConsPlusCell"/>
        <w:rPr>
          <w:rFonts w:ascii="Times New Roman" w:hAnsi="Times New Roman" w:cs="Times New Roman"/>
          <w:sz w:val="24"/>
          <w:szCs w:val="24"/>
        </w:rPr>
      </w:pPr>
      <w:proofErr w:type="spellStart"/>
      <w:r w:rsidRPr="007405A7">
        <w:rPr>
          <w:rFonts w:ascii="Times New Roman" w:hAnsi="Times New Roman" w:cs="Times New Roman"/>
          <w:sz w:val="24"/>
          <w:szCs w:val="24"/>
        </w:rPr>
        <w:t>Чрчетское</w:t>
      </w:r>
      <w:proofErr w:type="spellEnd"/>
      <w:r w:rsidRPr="007405A7">
        <w:rPr>
          <w:rFonts w:ascii="Times New Roman" w:hAnsi="Times New Roman" w:cs="Times New Roman"/>
          <w:sz w:val="24"/>
          <w:szCs w:val="24"/>
        </w:rPr>
        <w:t xml:space="preserve"> сельское поселение  расположено на западе Тайшетского района Иркутской области. Граничит с </w:t>
      </w:r>
      <w:proofErr w:type="spellStart"/>
      <w:r w:rsidRPr="007405A7">
        <w:rPr>
          <w:rFonts w:ascii="Times New Roman" w:hAnsi="Times New Roman" w:cs="Times New Roman"/>
          <w:sz w:val="24"/>
          <w:szCs w:val="24"/>
        </w:rPr>
        <w:t>Джогинским</w:t>
      </w:r>
      <w:proofErr w:type="spellEnd"/>
      <w:r w:rsidRPr="007405A7">
        <w:rPr>
          <w:rFonts w:ascii="Times New Roman" w:hAnsi="Times New Roman" w:cs="Times New Roman"/>
          <w:sz w:val="24"/>
          <w:szCs w:val="24"/>
        </w:rPr>
        <w:t xml:space="preserve"> сельским поселением,  с Красноярским краем, с </w:t>
      </w:r>
      <w:proofErr w:type="spellStart"/>
      <w:r w:rsidRPr="007405A7">
        <w:rPr>
          <w:rFonts w:ascii="Times New Roman" w:hAnsi="Times New Roman" w:cs="Times New Roman"/>
          <w:sz w:val="24"/>
          <w:szCs w:val="24"/>
        </w:rPr>
        <w:t>Шелаевским</w:t>
      </w:r>
      <w:proofErr w:type="spellEnd"/>
      <w:r w:rsidRPr="007405A7">
        <w:rPr>
          <w:rFonts w:ascii="Times New Roman" w:hAnsi="Times New Roman" w:cs="Times New Roman"/>
          <w:sz w:val="24"/>
          <w:szCs w:val="24"/>
        </w:rPr>
        <w:t xml:space="preserve"> сельским поселением Тайшетского района </w:t>
      </w:r>
    </w:p>
    <w:p w:rsidR="00DD19A0" w:rsidRPr="007405A7" w:rsidRDefault="00DD19A0" w:rsidP="00DD19A0">
      <w:pPr>
        <w:pStyle w:val="a3"/>
        <w:ind w:firstLine="284"/>
        <w:rPr>
          <w:rFonts w:ascii="Times New Roman" w:hAnsi="Times New Roman"/>
          <w:sz w:val="24"/>
          <w:szCs w:val="24"/>
        </w:rPr>
      </w:pPr>
      <w:r w:rsidRPr="007405A7">
        <w:rPr>
          <w:rFonts w:ascii="Times New Roman" w:hAnsi="Times New Roman"/>
          <w:sz w:val="24"/>
          <w:szCs w:val="24"/>
        </w:rPr>
        <w:t>Черчетское муниципальное образование является сельским поселением. В состав муниципального образования входит  один населенный пункт с. Черчет,</w:t>
      </w:r>
    </w:p>
    <w:p w:rsidR="00DD19A0" w:rsidRPr="007405A7" w:rsidRDefault="00DD19A0" w:rsidP="00DD19A0">
      <w:pPr>
        <w:pStyle w:val="a3"/>
        <w:ind w:firstLine="284"/>
        <w:rPr>
          <w:rFonts w:ascii="Times New Roman" w:hAnsi="Times New Roman"/>
          <w:sz w:val="24"/>
          <w:szCs w:val="24"/>
        </w:rPr>
      </w:pPr>
      <w:r w:rsidRPr="007405A7">
        <w:rPr>
          <w:rFonts w:ascii="Times New Roman" w:hAnsi="Times New Roman"/>
          <w:sz w:val="24"/>
          <w:szCs w:val="24"/>
        </w:rPr>
        <w:t xml:space="preserve"> Внешние связи Черчетского МО поддерживаются круглогодично автомобильным транспортом. Расстояние </w:t>
      </w:r>
      <w:proofErr w:type="gramStart"/>
      <w:r w:rsidRPr="007405A7">
        <w:rPr>
          <w:rFonts w:ascii="Times New Roman" w:hAnsi="Times New Roman"/>
          <w:sz w:val="24"/>
          <w:szCs w:val="24"/>
        </w:rPr>
        <w:t>от</w:t>
      </w:r>
      <w:proofErr w:type="gramEnd"/>
      <w:r w:rsidRPr="007405A7">
        <w:rPr>
          <w:rFonts w:ascii="Times New Roman" w:hAnsi="Times New Roman"/>
          <w:sz w:val="24"/>
          <w:szCs w:val="24"/>
        </w:rPr>
        <w:t xml:space="preserve"> с. Черчет </w:t>
      </w:r>
      <w:proofErr w:type="gramStart"/>
      <w:r w:rsidRPr="007405A7">
        <w:rPr>
          <w:rFonts w:ascii="Times New Roman" w:hAnsi="Times New Roman"/>
          <w:sz w:val="24"/>
          <w:szCs w:val="24"/>
        </w:rPr>
        <w:t>до</w:t>
      </w:r>
      <w:proofErr w:type="gramEnd"/>
      <w:r w:rsidRPr="007405A7">
        <w:rPr>
          <w:rFonts w:ascii="Times New Roman" w:hAnsi="Times New Roman"/>
          <w:sz w:val="24"/>
          <w:szCs w:val="24"/>
        </w:rPr>
        <w:t xml:space="preserve"> административного центра района г. Тайшет по автодороге – 150 км.</w:t>
      </w:r>
    </w:p>
    <w:p w:rsidR="00DD19A0" w:rsidRPr="007405A7" w:rsidRDefault="00DD19A0" w:rsidP="00DD19A0">
      <w:pPr>
        <w:ind w:left="60" w:firstLine="224"/>
        <w:jc w:val="both"/>
        <w:rPr>
          <w:rFonts w:ascii="Times New Roman" w:eastAsia="Arial Unicode MS" w:hAnsi="Times New Roman" w:cs="Times New Roman"/>
          <w:sz w:val="24"/>
          <w:szCs w:val="24"/>
        </w:rPr>
      </w:pPr>
      <w:r w:rsidRPr="007405A7">
        <w:rPr>
          <w:rFonts w:ascii="Times New Roman" w:eastAsia="Arial Unicode MS" w:hAnsi="Times New Roman" w:cs="Times New Roman"/>
          <w:sz w:val="24"/>
          <w:szCs w:val="24"/>
        </w:rPr>
        <w:t xml:space="preserve">Сооружения и сообщения речного, воздушного и железнодорожного транспорта в Черчетского МО отсутствуют. </w:t>
      </w:r>
    </w:p>
    <w:p w:rsidR="00DD19A0" w:rsidRPr="007405A7" w:rsidRDefault="00DD19A0" w:rsidP="00DD19A0">
      <w:pPr>
        <w:shd w:val="clear" w:color="auto" w:fill="FFFFFF"/>
        <w:spacing w:line="100" w:lineRule="atLeast"/>
        <w:ind w:firstLine="426"/>
        <w:jc w:val="both"/>
        <w:rPr>
          <w:rFonts w:ascii="Times New Roman" w:hAnsi="Times New Roman" w:cs="Times New Roman"/>
          <w:sz w:val="24"/>
          <w:szCs w:val="24"/>
        </w:rPr>
      </w:pPr>
      <w:r w:rsidRPr="007405A7">
        <w:rPr>
          <w:rFonts w:ascii="Times New Roman" w:hAnsi="Times New Roman" w:cs="Times New Roman"/>
          <w:sz w:val="24"/>
          <w:szCs w:val="24"/>
        </w:rPr>
        <w:t>Общая площадь земель муниципального образования – 20302,6  га.</w:t>
      </w:r>
    </w:p>
    <w:p w:rsidR="00DD19A0" w:rsidRPr="007405A7" w:rsidRDefault="00DD19A0" w:rsidP="00DD19A0">
      <w:pPr>
        <w:shd w:val="clear" w:color="auto" w:fill="FFFFFF"/>
        <w:spacing w:line="100" w:lineRule="atLeast"/>
        <w:ind w:firstLine="426"/>
        <w:jc w:val="both"/>
        <w:rPr>
          <w:rFonts w:ascii="Times New Roman" w:hAnsi="Times New Roman" w:cs="Times New Roman"/>
          <w:sz w:val="24"/>
          <w:szCs w:val="24"/>
        </w:rPr>
      </w:pPr>
      <w:r w:rsidRPr="007405A7">
        <w:rPr>
          <w:rFonts w:ascii="Times New Roman" w:hAnsi="Times New Roman" w:cs="Times New Roman"/>
          <w:sz w:val="24"/>
          <w:szCs w:val="24"/>
        </w:rPr>
        <w:t>Численность постоянного населения по данным на 01.01.20</w:t>
      </w:r>
      <w:r>
        <w:rPr>
          <w:rFonts w:ascii="Times New Roman" w:hAnsi="Times New Roman" w:cs="Times New Roman"/>
          <w:sz w:val="24"/>
          <w:szCs w:val="24"/>
        </w:rPr>
        <w:t>23</w:t>
      </w:r>
      <w:r w:rsidRPr="007405A7">
        <w:rPr>
          <w:rFonts w:ascii="Times New Roman" w:hAnsi="Times New Roman" w:cs="Times New Roman"/>
          <w:sz w:val="24"/>
          <w:szCs w:val="24"/>
        </w:rPr>
        <w:t xml:space="preserve">год  </w:t>
      </w:r>
      <w:r w:rsidRPr="00316E9F">
        <w:rPr>
          <w:rFonts w:ascii="Times New Roman" w:hAnsi="Times New Roman" w:cs="Times New Roman"/>
          <w:sz w:val="24"/>
          <w:szCs w:val="24"/>
        </w:rPr>
        <w:t>составила 36</w:t>
      </w:r>
      <w:r>
        <w:rPr>
          <w:rFonts w:ascii="Times New Roman" w:hAnsi="Times New Roman" w:cs="Times New Roman"/>
          <w:sz w:val="24"/>
          <w:szCs w:val="24"/>
        </w:rPr>
        <w:t>2</w:t>
      </w:r>
      <w:r w:rsidRPr="007405A7">
        <w:rPr>
          <w:rFonts w:ascii="Times New Roman" w:hAnsi="Times New Roman" w:cs="Times New Roman"/>
          <w:sz w:val="24"/>
          <w:szCs w:val="24"/>
        </w:rPr>
        <w:t xml:space="preserve">человека, Черчетское муниципальное образование согласно экономическому делению Иркутской области входит в состав Тайшетского района Иркутской области. Основным </w:t>
      </w:r>
      <w:r w:rsidRPr="007405A7">
        <w:rPr>
          <w:rFonts w:ascii="Times New Roman" w:hAnsi="Times New Roman" w:cs="Times New Roman"/>
          <w:sz w:val="24"/>
          <w:szCs w:val="24"/>
        </w:rPr>
        <w:lastRenderedPageBreak/>
        <w:t>видом экономической деятельности в сельском поселении  является сельское хозяйство (растениеводство и животноводство), заготовка и переработка леса.</w:t>
      </w:r>
    </w:p>
    <w:p w:rsidR="00DD19A0" w:rsidRPr="007405A7" w:rsidRDefault="00DD19A0" w:rsidP="00DD19A0">
      <w:pPr>
        <w:shd w:val="clear" w:color="auto" w:fill="FFFFFF"/>
        <w:spacing w:line="100" w:lineRule="atLeast"/>
        <w:ind w:firstLine="426"/>
        <w:jc w:val="both"/>
        <w:rPr>
          <w:rFonts w:ascii="Times New Roman" w:hAnsi="Times New Roman" w:cs="Times New Roman"/>
          <w:sz w:val="24"/>
          <w:szCs w:val="24"/>
        </w:rPr>
      </w:pPr>
      <w:r w:rsidRPr="007405A7">
        <w:rPr>
          <w:rFonts w:ascii="Times New Roman" w:hAnsi="Times New Roman" w:cs="Times New Roman"/>
          <w:sz w:val="24"/>
          <w:szCs w:val="24"/>
        </w:rPr>
        <w:t>По территории  Черчетского муниципального образования   проходит автодорога Тайшет – Шиткино – Шелаево, соединяющая муниципальное образование с административным центром района – г</w:t>
      </w:r>
      <w:proofErr w:type="gramStart"/>
      <w:r w:rsidRPr="007405A7">
        <w:rPr>
          <w:rFonts w:ascii="Times New Roman" w:hAnsi="Times New Roman" w:cs="Times New Roman"/>
          <w:sz w:val="24"/>
          <w:szCs w:val="24"/>
        </w:rPr>
        <w:t>.Т</w:t>
      </w:r>
      <w:proofErr w:type="gramEnd"/>
      <w:r w:rsidRPr="007405A7">
        <w:rPr>
          <w:rFonts w:ascii="Times New Roman" w:hAnsi="Times New Roman" w:cs="Times New Roman"/>
          <w:sz w:val="24"/>
          <w:szCs w:val="24"/>
        </w:rPr>
        <w:t>айшет</w:t>
      </w:r>
      <w:r>
        <w:rPr>
          <w:rFonts w:ascii="Times New Roman" w:hAnsi="Times New Roman" w:cs="Times New Roman"/>
          <w:sz w:val="24"/>
          <w:szCs w:val="24"/>
        </w:rPr>
        <w:t xml:space="preserve">. </w:t>
      </w:r>
      <w:r w:rsidRPr="007405A7">
        <w:rPr>
          <w:rFonts w:ascii="Times New Roman" w:hAnsi="Times New Roman" w:cs="Times New Roman"/>
          <w:sz w:val="24"/>
          <w:szCs w:val="24"/>
        </w:rPr>
        <w:t>Черчетское муниципальное образование  имеет слабо развитую транспортную сеть: отсутствие железной дороги, отсутствие общественного автотранспорта и общее неудовлетворительное состояние автодорог.</w:t>
      </w:r>
    </w:p>
    <w:p w:rsidR="00DD19A0" w:rsidRPr="007405A7" w:rsidRDefault="00DD19A0" w:rsidP="00DD19A0">
      <w:pPr>
        <w:shd w:val="clear" w:color="auto" w:fill="FFFFFF"/>
        <w:spacing w:line="100" w:lineRule="atLeast"/>
        <w:ind w:firstLine="426"/>
        <w:jc w:val="both"/>
        <w:rPr>
          <w:rFonts w:ascii="Times New Roman" w:hAnsi="Times New Roman" w:cs="Times New Roman"/>
          <w:sz w:val="24"/>
          <w:szCs w:val="24"/>
        </w:rPr>
      </w:pPr>
      <w:r w:rsidRPr="007405A7">
        <w:rPr>
          <w:rFonts w:ascii="Times New Roman" w:hAnsi="Times New Roman" w:cs="Times New Roman"/>
          <w:sz w:val="24"/>
          <w:szCs w:val="24"/>
        </w:rPr>
        <w:t>Расстояние по автомобильным дорогам от административного центра муниципального образования до районного центра город Тайшет  составляет 150 км, до областного центра  города Иркутска – 800 км.</w:t>
      </w:r>
    </w:p>
    <w:p w:rsidR="00DD19A0" w:rsidRPr="007405A7" w:rsidRDefault="00DD19A0" w:rsidP="00DD19A0">
      <w:pPr>
        <w:pStyle w:val="ConsPlusCell"/>
        <w:rPr>
          <w:rFonts w:ascii="Times New Roman" w:hAnsi="Times New Roman" w:cs="Times New Roman"/>
          <w:sz w:val="24"/>
          <w:szCs w:val="24"/>
        </w:rPr>
      </w:pPr>
      <w:r w:rsidRPr="007405A7">
        <w:rPr>
          <w:rFonts w:ascii="Times New Roman" w:hAnsi="Times New Roman" w:cs="Times New Roman"/>
          <w:sz w:val="24"/>
          <w:szCs w:val="24"/>
        </w:rPr>
        <w:t>Преимущества экономико-географического положения Черчетского муниципального образования:</w:t>
      </w:r>
    </w:p>
    <w:p w:rsidR="00DD19A0" w:rsidRPr="00F666C7" w:rsidRDefault="00DD19A0" w:rsidP="00DD19A0">
      <w:pPr>
        <w:pStyle w:val="ConsPlusCell"/>
        <w:rPr>
          <w:rFonts w:ascii="Times New Roman" w:hAnsi="Times New Roman" w:cs="Times New Roman"/>
          <w:color w:val="FF0000"/>
          <w:sz w:val="24"/>
          <w:szCs w:val="24"/>
        </w:rPr>
      </w:pPr>
      <w:r w:rsidRPr="007405A7">
        <w:rPr>
          <w:rFonts w:ascii="Times New Roman" w:hAnsi="Times New Roman" w:cs="Times New Roman"/>
          <w:sz w:val="24"/>
          <w:szCs w:val="24"/>
        </w:rPr>
        <w:t xml:space="preserve">- </w:t>
      </w:r>
      <w:r w:rsidRPr="007405A7">
        <w:rPr>
          <w:rFonts w:ascii="Times New Roman" w:hAnsi="Times New Roman" w:cs="Times New Roman"/>
          <w:sz w:val="24"/>
          <w:szCs w:val="24"/>
        </w:rPr>
        <w:tab/>
      </w:r>
      <w:r w:rsidRPr="00F666C7">
        <w:rPr>
          <w:rFonts w:ascii="Times New Roman" w:hAnsi="Times New Roman" w:cs="Times New Roman"/>
          <w:color w:val="FF0000"/>
          <w:sz w:val="24"/>
          <w:szCs w:val="24"/>
        </w:rPr>
        <w:t>наличие природных ресурсов для развития сельского хозяйства, лесозаготовительной деятельности.</w:t>
      </w:r>
    </w:p>
    <w:p w:rsidR="00DD19A0" w:rsidRPr="00F666C7" w:rsidRDefault="00DD19A0" w:rsidP="00DD19A0">
      <w:pPr>
        <w:pStyle w:val="ConsPlusCell"/>
        <w:rPr>
          <w:rFonts w:ascii="Times New Roman" w:hAnsi="Times New Roman" w:cs="Times New Roman"/>
          <w:color w:val="FF0000"/>
          <w:sz w:val="24"/>
          <w:szCs w:val="24"/>
        </w:rPr>
      </w:pPr>
      <w:r w:rsidRPr="00F666C7">
        <w:rPr>
          <w:rFonts w:ascii="Times New Roman" w:hAnsi="Times New Roman" w:cs="Times New Roman"/>
          <w:color w:val="FF0000"/>
          <w:sz w:val="24"/>
          <w:szCs w:val="24"/>
        </w:rPr>
        <w:t xml:space="preserve">- </w:t>
      </w:r>
      <w:r w:rsidRPr="00F666C7">
        <w:rPr>
          <w:rFonts w:ascii="Times New Roman" w:hAnsi="Times New Roman" w:cs="Times New Roman"/>
          <w:color w:val="FF0000"/>
          <w:sz w:val="24"/>
          <w:szCs w:val="24"/>
        </w:rPr>
        <w:tab/>
        <w:t>развитое животноводство, наличие сельскохозяйственных предприятий;</w:t>
      </w:r>
    </w:p>
    <w:p w:rsidR="00DD19A0" w:rsidRPr="007405A7" w:rsidRDefault="00DD19A0" w:rsidP="00DD19A0">
      <w:pPr>
        <w:pStyle w:val="ConsPlusCell"/>
        <w:rPr>
          <w:rFonts w:ascii="Times New Roman" w:hAnsi="Times New Roman" w:cs="Times New Roman"/>
          <w:sz w:val="24"/>
          <w:szCs w:val="24"/>
        </w:rPr>
      </w:pPr>
      <w:r w:rsidRPr="007405A7">
        <w:rPr>
          <w:rFonts w:ascii="Times New Roman" w:hAnsi="Times New Roman" w:cs="Times New Roman"/>
          <w:sz w:val="24"/>
          <w:szCs w:val="24"/>
        </w:rPr>
        <w:t xml:space="preserve">- </w:t>
      </w:r>
      <w:r w:rsidRPr="007405A7">
        <w:rPr>
          <w:rFonts w:ascii="Times New Roman" w:hAnsi="Times New Roman" w:cs="Times New Roman"/>
          <w:sz w:val="24"/>
          <w:szCs w:val="24"/>
        </w:rPr>
        <w:tab/>
        <w:t>Недостатки экономико-географического положения Черчетского муниципального образования:</w:t>
      </w:r>
    </w:p>
    <w:p w:rsidR="00DD19A0" w:rsidRPr="007405A7" w:rsidRDefault="00DD19A0" w:rsidP="00DD19A0">
      <w:pPr>
        <w:pStyle w:val="ConsPlusCell"/>
        <w:rPr>
          <w:rFonts w:ascii="Times New Roman" w:hAnsi="Times New Roman" w:cs="Times New Roman"/>
          <w:sz w:val="24"/>
          <w:szCs w:val="24"/>
        </w:rPr>
      </w:pPr>
      <w:r w:rsidRPr="007405A7">
        <w:rPr>
          <w:rFonts w:ascii="Times New Roman" w:hAnsi="Times New Roman" w:cs="Times New Roman"/>
          <w:sz w:val="24"/>
          <w:szCs w:val="24"/>
        </w:rPr>
        <w:t>-</w:t>
      </w:r>
      <w:r w:rsidRPr="007405A7">
        <w:rPr>
          <w:rFonts w:ascii="Times New Roman" w:hAnsi="Times New Roman" w:cs="Times New Roman"/>
          <w:sz w:val="24"/>
          <w:szCs w:val="24"/>
        </w:rPr>
        <w:tab/>
        <w:t>неудовлетворительное состояние автодорог;</w:t>
      </w:r>
    </w:p>
    <w:p w:rsidR="00DD19A0" w:rsidRPr="007405A7" w:rsidRDefault="00DD19A0" w:rsidP="00DD19A0">
      <w:pPr>
        <w:pStyle w:val="ConsPlusCell"/>
        <w:rPr>
          <w:rFonts w:ascii="Times New Roman" w:hAnsi="Times New Roman" w:cs="Times New Roman"/>
          <w:sz w:val="24"/>
          <w:szCs w:val="24"/>
        </w:rPr>
      </w:pPr>
      <w:r w:rsidRPr="007405A7">
        <w:rPr>
          <w:rFonts w:ascii="Times New Roman" w:hAnsi="Times New Roman" w:cs="Times New Roman"/>
          <w:sz w:val="24"/>
          <w:szCs w:val="24"/>
        </w:rPr>
        <w:t>−</w:t>
      </w:r>
      <w:r w:rsidRPr="007405A7">
        <w:rPr>
          <w:rFonts w:ascii="Times New Roman" w:hAnsi="Times New Roman" w:cs="Times New Roman"/>
          <w:sz w:val="24"/>
          <w:szCs w:val="24"/>
        </w:rPr>
        <w:tab/>
        <w:t>отсутствие транспортных услуг населению:</w:t>
      </w:r>
    </w:p>
    <w:p w:rsidR="00DD19A0" w:rsidRPr="007405A7" w:rsidRDefault="00DD19A0" w:rsidP="00DD19A0">
      <w:pPr>
        <w:pStyle w:val="ConsPlusCell"/>
        <w:rPr>
          <w:rFonts w:ascii="Times New Roman" w:hAnsi="Times New Roman" w:cs="Times New Roman"/>
          <w:sz w:val="24"/>
          <w:szCs w:val="24"/>
        </w:rPr>
      </w:pPr>
      <w:r w:rsidRPr="007405A7">
        <w:rPr>
          <w:rFonts w:ascii="Times New Roman" w:hAnsi="Times New Roman" w:cs="Times New Roman"/>
          <w:sz w:val="24"/>
          <w:szCs w:val="24"/>
        </w:rPr>
        <w:t xml:space="preserve">      -     отдаленность от районного центра</w:t>
      </w:r>
      <w:proofErr w:type="gramStart"/>
      <w:r w:rsidRPr="007405A7">
        <w:rPr>
          <w:rFonts w:ascii="Times New Roman" w:hAnsi="Times New Roman" w:cs="Times New Roman"/>
          <w:sz w:val="24"/>
          <w:szCs w:val="24"/>
        </w:rPr>
        <w:t>;.</w:t>
      </w:r>
      <w:proofErr w:type="gramEnd"/>
    </w:p>
    <w:p w:rsidR="00DD19A0" w:rsidRPr="007405A7" w:rsidRDefault="00DD19A0" w:rsidP="00DD19A0">
      <w:pPr>
        <w:shd w:val="clear" w:color="auto" w:fill="FFFFFF"/>
        <w:spacing w:line="100" w:lineRule="atLeast"/>
        <w:ind w:firstLine="426"/>
        <w:jc w:val="both"/>
        <w:rPr>
          <w:rFonts w:ascii="Times New Roman" w:hAnsi="Times New Roman" w:cs="Times New Roman"/>
          <w:color w:val="000000"/>
          <w:sz w:val="24"/>
          <w:szCs w:val="24"/>
        </w:rPr>
      </w:pPr>
    </w:p>
    <w:p w:rsidR="00B66ECD" w:rsidRDefault="00B66ECD" w:rsidP="00415B6E">
      <w:pPr>
        <w:spacing w:after="0" w:line="240" w:lineRule="auto"/>
        <w:rPr>
          <w:rFonts w:ascii="Times New Roman" w:eastAsia="Times New Roman" w:hAnsi="Times New Roman" w:cs="Times New Roman"/>
          <w:sz w:val="24"/>
          <w:szCs w:val="24"/>
          <w:lang w:eastAsia="ru-RU"/>
        </w:rPr>
        <w:sectPr w:rsidR="00B66ECD" w:rsidSect="002D4756">
          <w:pgSz w:w="11906" w:h="16838"/>
          <w:pgMar w:top="851" w:right="850" w:bottom="1134" w:left="1701" w:header="708" w:footer="708" w:gutter="0"/>
          <w:cols w:space="708"/>
          <w:docGrid w:linePitch="360"/>
        </w:sectPr>
      </w:pPr>
    </w:p>
    <w:tbl>
      <w:tblPr>
        <w:tblpPr w:leftFromText="180" w:rightFromText="180" w:horzAnchor="margin" w:tblpY="780"/>
        <w:tblW w:w="15094" w:type="dxa"/>
        <w:tblLayout w:type="fixed"/>
        <w:tblCellMar>
          <w:left w:w="0" w:type="dxa"/>
          <w:right w:w="0" w:type="dxa"/>
        </w:tblCellMar>
        <w:tblLook w:val="04A0" w:firstRow="1" w:lastRow="0" w:firstColumn="1" w:lastColumn="0" w:noHBand="0" w:noVBand="1"/>
      </w:tblPr>
      <w:tblGrid>
        <w:gridCol w:w="2762"/>
        <w:gridCol w:w="1559"/>
        <w:gridCol w:w="1276"/>
        <w:gridCol w:w="992"/>
        <w:gridCol w:w="1559"/>
        <w:gridCol w:w="1843"/>
        <w:gridCol w:w="1701"/>
        <w:gridCol w:w="1276"/>
        <w:gridCol w:w="2126"/>
      </w:tblGrid>
      <w:tr w:rsidR="00415B6E" w:rsidRPr="00415B6E" w:rsidTr="000D0BF0">
        <w:tc>
          <w:tcPr>
            <w:tcW w:w="276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hd w:val="clear" w:color="auto" w:fill="FFFFFF"/>
              <w:spacing w:line="240" w:lineRule="auto"/>
              <w:jc w:val="both"/>
              <w:textAlignment w:val="baseline"/>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lastRenderedPageBreak/>
              <w:t>Название населенного пункта</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Численность населения на 01.01.2022 г., человек</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 xml:space="preserve">Площадь территории,  </w:t>
            </w:r>
            <w:proofErr w:type="gramStart"/>
            <w:r w:rsidRPr="0048712B">
              <w:rPr>
                <w:rFonts w:ascii="Times New Roman" w:eastAsia="Times New Roman" w:hAnsi="Times New Roman" w:cs="Times New Roman"/>
                <w:sz w:val="20"/>
                <w:szCs w:val="20"/>
                <w:lang w:eastAsia="ru-RU"/>
              </w:rPr>
              <w:t>га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Число дворов, единиц</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 xml:space="preserve">Расстояние населенного пункта до областного центра, </w:t>
            </w:r>
            <w:proofErr w:type="gramStart"/>
            <w:r w:rsidRPr="0048712B">
              <w:rPr>
                <w:rFonts w:ascii="Times New Roman" w:eastAsia="Times New Roman" w:hAnsi="Times New Roman" w:cs="Times New Roman"/>
                <w:sz w:val="20"/>
                <w:szCs w:val="20"/>
                <w:lang w:eastAsia="ru-RU"/>
              </w:rPr>
              <w:t>км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 xml:space="preserve">Расстояние населенного пункта до центра муниципального района, </w:t>
            </w:r>
            <w:proofErr w:type="gramStart"/>
            <w:r w:rsidRPr="0048712B">
              <w:rPr>
                <w:rFonts w:ascii="Times New Roman" w:eastAsia="Times New Roman" w:hAnsi="Times New Roman" w:cs="Times New Roman"/>
                <w:sz w:val="20"/>
                <w:szCs w:val="20"/>
                <w:lang w:eastAsia="ru-RU"/>
              </w:rPr>
              <w:t>км</w:t>
            </w:r>
            <w:proofErr w:type="gramEnd"/>
          </w:p>
          <w:p w:rsidR="000D0BF0" w:rsidRPr="0048712B" w:rsidRDefault="000D0BF0" w:rsidP="000D0BF0">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 xml:space="preserve">Расстояние населенного пункта до ближайших ж/д вокзала, станции, платформы, </w:t>
            </w:r>
            <w:proofErr w:type="gramStart"/>
            <w:r w:rsidRPr="0048712B">
              <w:rPr>
                <w:rFonts w:ascii="Times New Roman" w:eastAsia="Times New Roman" w:hAnsi="Times New Roman" w:cs="Times New Roman"/>
                <w:sz w:val="20"/>
                <w:szCs w:val="20"/>
                <w:lang w:eastAsia="ru-RU"/>
              </w:rPr>
              <w:t>км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 xml:space="preserve">Расстояние населенного пункта до ближайшего автовокзала (автостанции), </w:t>
            </w:r>
            <w:proofErr w:type="gramStart"/>
            <w:r w:rsidRPr="0048712B">
              <w:rPr>
                <w:rFonts w:ascii="Times New Roman" w:eastAsia="Times New Roman" w:hAnsi="Times New Roman" w:cs="Times New Roman"/>
                <w:sz w:val="20"/>
                <w:szCs w:val="20"/>
                <w:lang w:eastAsia="ru-RU"/>
              </w:rPr>
              <w:t>км</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8712B" w:rsidRDefault="00415B6E" w:rsidP="000D0BF0">
            <w:pPr>
              <w:spacing w:after="0" w:line="240" w:lineRule="auto"/>
              <w:rPr>
                <w:rFonts w:ascii="Times New Roman" w:eastAsia="Times New Roman" w:hAnsi="Times New Roman" w:cs="Times New Roman"/>
                <w:sz w:val="20"/>
                <w:szCs w:val="20"/>
                <w:lang w:eastAsia="ru-RU"/>
              </w:rPr>
            </w:pPr>
            <w:r w:rsidRPr="0048712B">
              <w:rPr>
                <w:rFonts w:ascii="Times New Roman" w:eastAsia="Times New Roman" w:hAnsi="Times New Roman" w:cs="Times New Roman"/>
                <w:sz w:val="20"/>
                <w:szCs w:val="20"/>
                <w:lang w:eastAsia="ru-RU"/>
              </w:rPr>
              <w:t>Наличие в населенном пункте или вблизи (до 1 км) остановок общественного транспорта (в том числе автовокзалы, автостанции, автобусные остановки)</w:t>
            </w:r>
          </w:p>
        </w:tc>
      </w:tr>
      <w:tr w:rsidR="00415B6E" w:rsidRPr="00415B6E" w:rsidTr="000D0BF0">
        <w:trPr>
          <w:trHeight w:val="1033"/>
        </w:trPr>
        <w:tc>
          <w:tcPr>
            <w:tcW w:w="2762"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15B6E" w:rsidRPr="00415B6E" w:rsidRDefault="00DD19A0" w:rsidP="000D0BF0">
            <w:pPr>
              <w:spacing w:after="0" w:line="240" w:lineRule="auto"/>
              <w:rPr>
                <w:rFonts w:ascii="Times New Roman" w:eastAsia="Times New Roman" w:hAnsi="Times New Roman" w:cs="Times New Roman"/>
                <w:sz w:val="24"/>
                <w:szCs w:val="24"/>
                <w:lang w:eastAsia="ru-RU"/>
              </w:rPr>
            </w:pPr>
            <w:r>
              <w:rPr>
                <w:rFonts w:ascii="inherit" w:eastAsia="Times New Roman" w:hAnsi="inherit" w:cs="Times New Roman"/>
                <w:b/>
                <w:bCs/>
                <w:sz w:val="24"/>
                <w:szCs w:val="24"/>
                <w:bdr w:val="none" w:sz="0" w:space="0" w:color="auto" w:frame="1"/>
                <w:lang w:eastAsia="ru-RU"/>
              </w:rPr>
              <w:t>Черчет</w:t>
            </w:r>
            <w:r w:rsidR="00415B6E" w:rsidRPr="00415B6E">
              <w:rPr>
                <w:rFonts w:ascii="inherit" w:eastAsia="Times New Roman" w:hAnsi="inherit" w:cs="Times New Roman"/>
                <w:b/>
                <w:bCs/>
                <w:sz w:val="24"/>
                <w:szCs w:val="24"/>
                <w:bdr w:val="none" w:sz="0" w:space="0" w:color="auto" w:frame="1"/>
                <w:lang w:eastAsia="ru-RU"/>
              </w:rPr>
              <w:t>ское муниципальное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5B6E" w:rsidRPr="00415B6E" w:rsidRDefault="00415B6E" w:rsidP="000D0BF0">
            <w:pPr>
              <w:spacing w:after="0" w:line="240" w:lineRule="auto"/>
              <w:rPr>
                <w:rFonts w:ascii="Times New Roman" w:eastAsia="Times New Roman" w:hAnsi="Times New Roman" w:cs="Times New Roman"/>
                <w:sz w:val="20"/>
                <w:szCs w:val="20"/>
                <w:lang w:eastAsia="ru-RU"/>
              </w:rPr>
            </w:pPr>
          </w:p>
        </w:tc>
      </w:tr>
      <w:tr w:rsidR="00415B6E" w:rsidRPr="00415B6E" w:rsidTr="000D0BF0">
        <w:tc>
          <w:tcPr>
            <w:tcW w:w="276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proofErr w:type="spellStart"/>
            <w:r w:rsidRPr="00415B6E">
              <w:rPr>
                <w:rFonts w:ascii="Times New Roman" w:eastAsia="Times New Roman" w:hAnsi="Times New Roman" w:cs="Times New Roman"/>
                <w:sz w:val="24"/>
                <w:szCs w:val="24"/>
                <w:lang w:eastAsia="ru-RU"/>
              </w:rPr>
              <w:t>с</w:t>
            </w:r>
            <w:proofErr w:type="gramStart"/>
            <w:r w:rsidRPr="00415B6E">
              <w:rPr>
                <w:rFonts w:ascii="Times New Roman" w:eastAsia="Times New Roman" w:hAnsi="Times New Roman" w:cs="Times New Roman"/>
                <w:sz w:val="24"/>
                <w:szCs w:val="24"/>
                <w:lang w:eastAsia="ru-RU"/>
              </w:rPr>
              <w:t>.</w:t>
            </w:r>
            <w:r w:rsidR="0086439E">
              <w:rPr>
                <w:rFonts w:ascii="Times New Roman" w:eastAsia="Times New Roman" w:hAnsi="Times New Roman" w:cs="Times New Roman"/>
                <w:sz w:val="24"/>
                <w:szCs w:val="24"/>
                <w:lang w:eastAsia="ru-RU"/>
              </w:rPr>
              <w:t>Ч</w:t>
            </w:r>
            <w:proofErr w:type="gramEnd"/>
            <w:r w:rsidR="0086439E">
              <w:rPr>
                <w:rFonts w:ascii="Times New Roman" w:eastAsia="Times New Roman" w:hAnsi="Times New Roman" w:cs="Times New Roman"/>
                <w:sz w:val="24"/>
                <w:szCs w:val="24"/>
                <w:lang w:eastAsia="ru-RU"/>
              </w:rPr>
              <w:t>ерчет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86439E" w:rsidP="000D0B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153</w:t>
            </w:r>
          </w:p>
        </w:tc>
        <w:tc>
          <w:tcPr>
            <w:tcW w:w="99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w:t>
            </w:r>
            <w:r w:rsidR="002B5BE5">
              <w:rPr>
                <w:rFonts w:ascii="Times New Roman" w:eastAsia="Times New Roman" w:hAnsi="Times New Roman" w:cs="Times New Roman"/>
                <w:sz w:val="24"/>
                <w:szCs w:val="24"/>
                <w:lang w:eastAsia="ru-RU"/>
              </w:rPr>
              <w:t>2</w:t>
            </w:r>
            <w:r w:rsidR="0086439E">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2B5BE5" w:rsidP="000D0B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84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w:t>
            </w:r>
            <w:r w:rsidR="00470B52">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70B52" w:rsidP="000D0B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w:t>
            </w:r>
            <w:r w:rsidR="00470B52">
              <w:rPr>
                <w:rFonts w:ascii="Times New Roman" w:eastAsia="Times New Roman" w:hAnsi="Times New Roman" w:cs="Times New Roman"/>
                <w:sz w:val="24"/>
                <w:szCs w:val="24"/>
                <w:lang w:eastAsia="ru-RU"/>
              </w:rPr>
              <w:t>50</w:t>
            </w:r>
          </w:p>
        </w:tc>
        <w:tc>
          <w:tcPr>
            <w:tcW w:w="212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15B6E" w:rsidRPr="00415B6E" w:rsidRDefault="00415B6E" w:rsidP="000D0BF0">
            <w:pPr>
              <w:spacing w:after="0" w:line="240" w:lineRule="auto"/>
              <w:rPr>
                <w:rFonts w:ascii="Times New Roman" w:eastAsia="Times New Roman" w:hAnsi="Times New Roman" w:cs="Times New Roman"/>
                <w:sz w:val="24"/>
                <w:szCs w:val="24"/>
                <w:lang w:eastAsia="ru-RU"/>
              </w:rPr>
            </w:pPr>
            <w:proofErr w:type="gramStart"/>
            <w:r w:rsidRPr="00415B6E">
              <w:rPr>
                <w:rFonts w:ascii="Times New Roman" w:eastAsia="Times New Roman" w:hAnsi="Times New Roman" w:cs="Times New Roman"/>
                <w:sz w:val="24"/>
                <w:szCs w:val="24"/>
                <w:lang w:eastAsia="ru-RU"/>
              </w:rPr>
              <w:t>да/да</w:t>
            </w:r>
            <w:proofErr w:type="gramEnd"/>
          </w:p>
        </w:tc>
      </w:tr>
    </w:tbl>
    <w:p w:rsidR="000D0BF0" w:rsidRPr="00DD19A0" w:rsidRDefault="000D0BF0" w:rsidP="000D0BF0">
      <w:pPr>
        <w:shd w:val="clear" w:color="auto" w:fill="FFFFFF"/>
        <w:spacing w:line="240" w:lineRule="auto"/>
        <w:jc w:val="right"/>
        <w:textAlignment w:val="baseline"/>
        <w:rPr>
          <w:rFonts w:ascii="Times New Roman" w:eastAsia="Times New Roman" w:hAnsi="Times New Roman" w:cs="Times New Roman"/>
          <w:sz w:val="24"/>
          <w:szCs w:val="24"/>
          <w:lang w:eastAsia="ru-RU"/>
        </w:rPr>
      </w:pPr>
      <w:r w:rsidRPr="00DD19A0">
        <w:rPr>
          <w:rFonts w:ascii="Times New Roman" w:eastAsia="Times New Roman" w:hAnsi="Times New Roman" w:cs="Times New Roman"/>
          <w:sz w:val="24"/>
          <w:szCs w:val="24"/>
          <w:lang w:eastAsia="ru-RU"/>
        </w:rPr>
        <w:t>Таблица 1</w:t>
      </w:r>
    </w:p>
    <w:p w:rsidR="00B66ECD" w:rsidRDefault="00B66ECD" w:rsidP="000D0BF0">
      <w:pPr>
        <w:shd w:val="clear" w:color="auto" w:fill="FFFFFF"/>
        <w:spacing w:after="225" w:line="240" w:lineRule="auto"/>
        <w:jc w:val="right"/>
        <w:textAlignment w:val="baseline"/>
        <w:rPr>
          <w:rFonts w:ascii="Helvetica" w:eastAsia="Times New Roman" w:hAnsi="Helvetica" w:cs="Helvetica"/>
          <w:color w:val="666666"/>
          <w:sz w:val="24"/>
          <w:szCs w:val="24"/>
          <w:lang w:eastAsia="ru-RU"/>
        </w:rPr>
        <w:sectPr w:rsidR="00B66ECD" w:rsidSect="00B66ECD">
          <w:pgSz w:w="16838" w:h="11906" w:orient="landscape"/>
          <w:pgMar w:top="851" w:right="1134" w:bottom="1701" w:left="1134" w:header="709" w:footer="709" w:gutter="0"/>
          <w:cols w:space="708"/>
          <w:docGrid w:linePitch="360"/>
        </w:sectPr>
      </w:pPr>
    </w:p>
    <w:p w:rsidR="007F2BC3"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lastRenderedPageBreak/>
        <w:t>Численность постоянного населения по состоянию на 01.01.202</w:t>
      </w:r>
      <w:r w:rsidR="008E6612" w:rsidRPr="000D0BF0">
        <w:rPr>
          <w:rFonts w:ascii="Times New Roman" w:eastAsia="Times New Roman" w:hAnsi="Times New Roman" w:cs="Times New Roman"/>
          <w:sz w:val="24"/>
          <w:szCs w:val="24"/>
          <w:lang w:eastAsia="ru-RU"/>
        </w:rPr>
        <w:t>3</w:t>
      </w:r>
      <w:r w:rsidRPr="000D0BF0">
        <w:rPr>
          <w:rFonts w:ascii="Times New Roman" w:eastAsia="Times New Roman" w:hAnsi="Times New Roman" w:cs="Times New Roman"/>
          <w:sz w:val="24"/>
          <w:szCs w:val="24"/>
          <w:lang w:eastAsia="ru-RU"/>
        </w:rPr>
        <w:t xml:space="preserve">г. составляет </w:t>
      </w:r>
      <w:r w:rsidR="00D85182" w:rsidRPr="000D0BF0">
        <w:rPr>
          <w:rFonts w:ascii="Times New Roman" w:eastAsia="Times New Roman" w:hAnsi="Times New Roman" w:cs="Times New Roman"/>
          <w:sz w:val="24"/>
          <w:szCs w:val="24"/>
          <w:lang w:eastAsia="ru-RU"/>
        </w:rPr>
        <w:t>36</w:t>
      </w:r>
      <w:r w:rsidR="008E6612" w:rsidRPr="000D0BF0">
        <w:rPr>
          <w:rFonts w:ascii="Times New Roman" w:eastAsia="Times New Roman" w:hAnsi="Times New Roman" w:cs="Times New Roman"/>
          <w:sz w:val="24"/>
          <w:szCs w:val="24"/>
          <w:lang w:eastAsia="ru-RU"/>
        </w:rPr>
        <w:t>2</w:t>
      </w:r>
      <w:r w:rsidRPr="000D0BF0">
        <w:rPr>
          <w:rFonts w:ascii="Times New Roman" w:eastAsia="Times New Roman" w:hAnsi="Times New Roman" w:cs="Times New Roman"/>
          <w:sz w:val="24"/>
          <w:szCs w:val="24"/>
          <w:lang w:eastAsia="ru-RU"/>
        </w:rPr>
        <w:t>человек</w:t>
      </w:r>
      <w:r w:rsidR="00D85182" w:rsidRPr="000D0BF0">
        <w:rPr>
          <w:rFonts w:ascii="Times New Roman" w:eastAsia="Times New Roman" w:hAnsi="Times New Roman" w:cs="Times New Roman"/>
          <w:sz w:val="24"/>
          <w:szCs w:val="24"/>
          <w:lang w:eastAsia="ru-RU"/>
        </w:rPr>
        <w:t>а</w:t>
      </w:r>
      <w:r w:rsidRPr="000D0BF0">
        <w:rPr>
          <w:rFonts w:ascii="Times New Roman" w:eastAsia="Times New Roman" w:hAnsi="Times New Roman" w:cs="Times New Roman"/>
          <w:sz w:val="24"/>
          <w:szCs w:val="24"/>
          <w:lang w:eastAsia="ru-RU"/>
        </w:rPr>
        <w:t>. Население многонациональное, на территории прож</w:t>
      </w:r>
      <w:r w:rsidR="009248F8" w:rsidRPr="000D0BF0">
        <w:rPr>
          <w:rFonts w:ascii="Times New Roman" w:eastAsia="Times New Roman" w:hAnsi="Times New Roman" w:cs="Times New Roman"/>
          <w:sz w:val="24"/>
          <w:szCs w:val="24"/>
          <w:lang w:eastAsia="ru-RU"/>
        </w:rPr>
        <w:t>ивают русские, чуваши, белорусы</w:t>
      </w:r>
      <w:r w:rsidRPr="000D0BF0">
        <w:rPr>
          <w:rFonts w:ascii="Times New Roman" w:eastAsia="Times New Roman" w:hAnsi="Times New Roman" w:cs="Times New Roman"/>
          <w:sz w:val="24"/>
          <w:szCs w:val="24"/>
          <w:lang w:eastAsia="ru-RU"/>
        </w:rPr>
        <w:t xml:space="preserve">. Численность хозяйств – </w:t>
      </w:r>
      <w:r w:rsidR="007F2BC3" w:rsidRPr="000D0BF0">
        <w:rPr>
          <w:rFonts w:ascii="Times New Roman" w:eastAsia="Times New Roman" w:hAnsi="Times New Roman" w:cs="Times New Roman"/>
          <w:sz w:val="24"/>
          <w:szCs w:val="24"/>
          <w:lang w:eastAsia="ru-RU"/>
        </w:rPr>
        <w:t>114</w:t>
      </w:r>
    </w:p>
    <w:p w:rsidR="009248F8"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На территории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 </w:t>
      </w:r>
      <w:r w:rsidR="007F2BC3" w:rsidRPr="000D0BF0">
        <w:rPr>
          <w:rFonts w:ascii="Times New Roman" w:eastAsia="Times New Roman" w:hAnsi="Times New Roman" w:cs="Times New Roman"/>
          <w:sz w:val="24"/>
          <w:szCs w:val="24"/>
          <w:lang w:eastAsia="ru-RU"/>
        </w:rPr>
        <w:t>имеется ООО «Возрождение»</w:t>
      </w:r>
      <w:r w:rsidRPr="000D0BF0">
        <w:rPr>
          <w:rFonts w:ascii="Times New Roman" w:eastAsia="Times New Roman" w:hAnsi="Times New Roman" w:cs="Times New Roman"/>
          <w:sz w:val="24"/>
          <w:szCs w:val="24"/>
          <w:lang w:eastAsia="ru-RU"/>
        </w:rPr>
        <w:t xml:space="preserve"> Основной вид деятельности </w:t>
      </w:r>
      <w:r w:rsidR="007F2BC3" w:rsidRPr="000D0BF0">
        <w:rPr>
          <w:rFonts w:ascii="Times New Roman" w:eastAsia="Times New Roman" w:hAnsi="Times New Roman" w:cs="Times New Roman"/>
          <w:sz w:val="24"/>
          <w:szCs w:val="24"/>
          <w:lang w:eastAsia="ru-RU"/>
        </w:rPr>
        <w:t>которогоявляется</w:t>
      </w:r>
      <w:r w:rsidRPr="000D0BF0">
        <w:rPr>
          <w:rFonts w:ascii="Times New Roman" w:eastAsia="Times New Roman" w:hAnsi="Times New Roman" w:cs="Times New Roman"/>
          <w:sz w:val="24"/>
          <w:szCs w:val="24"/>
          <w:lang w:eastAsia="ru-RU"/>
        </w:rPr>
        <w:t xml:space="preserve"> животноводство. Число действующих индивидуальных предпринимателей на территории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 – </w:t>
      </w:r>
      <w:r w:rsidR="007F2BC3" w:rsidRPr="000D0BF0">
        <w:rPr>
          <w:rFonts w:ascii="Times New Roman" w:eastAsia="Times New Roman" w:hAnsi="Times New Roman" w:cs="Times New Roman"/>
          <w:sz w:val="24"/>
          <w:szCs w:val="24"/>
          <w:lang w:eastAsia="ru-RU"/>
        </w:rPr>
        <w:t>2</w:t>
      </w:r>
      <w:r w:rsidRPr="000D0BF0">
        <w:rPr>
          <w:rFonts w:ascii="Times New Roman" w:eastAsia="Times New Roman" w:hAnsi="Times New Roman" w:cs="Times New Roman"/>
          <w:sz w:val="24"/>
          <w:szCs w:val="24"/>
          <w:lang w:eastAsia="ru-RU"/>
        </w:rPr>
        <w:t xml:space="preserve">, занимающихся розничной торговлей, открыто </w:t>
      </w:r>
      <w:r w:rsidR="007F2BC3" w:rsidRPr="000D0BF0">
        <w:rPr>
          <w:rFonts w:ascii="Times New Roman" w:eastAsia="Times New Roman" w:hAnsi="Times New Roman" w:cs="Times New Roman"/>
          <w:sz w:val="24"/>
          <w:szCs w:val="24"/>
          <w:lang w:eastAsia="ru-RU"/>
        </w:rPr>
        <w:t>2</w:t>
      </w:r>
      <w:r w:rsidRPr="000D0BF0">
        <w:rPr>
          <w:rFonts w:ascii="Times New Roman" w:eastAsia="Times New Roman" w:hAnsi="Times New Roman" w:cs="Times New Roman"/>
          <w:sz w:val="24"/>
          <w:szCs w:val="24"/>
          <w:lang w:eastAsia="ru-RU"/>
        </w:rPr>
        <w:t xml:space="preserve"> торговых точк</w:t>
      </w:r>
      <w:r w:rsidR="000D0BF0" w:rsidRPr="000D0BF0">
        <w:rPr>
          <w:rFonts w:ascii="Times New Roman" w:eastAsia="Times New Roman" w:hAnsi="Times New Roman" w:cs="Times New Roman"/>
          <w:sz w:val="24"/>
          <w:szCs w:val="24"/>
          <w:lang w:eastAsia="ru-RU"/>
        </w:rPr>
        <w:t>и</w:t>
      </w:r>
      <w:r w:rsidRPr="000D0BF0">
        <w:rPr>
          <w:rFonts w:ascii="Times New Roman" w:eastAsia="Times New Roman" w:hAnsi="Times New Roman" w:cs="Times New Roman"/>
          <w:sz w:val="24"/>
          <w:szCs w:val="24"/>
          <w:lang w:eastAsia="ru-RU"/>
        </w:rPr>
        <w:t xml:space="preserve">. </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Глава 2 Анализ социально-экономического положения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2.1. Демографическая ситуация</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Демографическая ситуация, сложившаяся в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муниципальном образовании, характеризуется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сальдо механического движения. На протяжении последних лет наблюдается устойчивая динамика снижения численности постоянного населения. Численность населения по сравнению с </w:t>
      </w:r>
      <w:r w:rsidR="005412B6" w:rsidRPr="000D0BF0">
        <w:rPr>
          <w:rFonts w:ascii="Times New Roman" w:eastAsia="Times New Roman" w:hAnsi="Times New Roman" w:cs="Times New Roman"/>
          <w:sz w:val="24"/>
          <w:szCs w:val="24"/>
          <w:lang w:eastAsia="ru-RU"/>
        </w:rPr>
        <w:t>2021 годом уменьшилась на 20 человек</w:t>
      </w:r>
      <w:r w:rsidRPr="000D0BF0">
        <w:rPr>
          <w:rFonts w:ascii="Times New Roman" w:eastAsia="Times New Roman" w:hAnsi="Times New Roman" w:cs="Times New Roman"/>
          <w:sz w:val="24"/>
          <w:szCs w:val="24"/>
          <w:lang w:eastAsia="ru-RU"/>
        </w:rPr>
        <w:t xml:space="preserve"> (на 01.01.2021 – </w:t>
      </w:r>
      <w:r w:rsidR="005412B6" w:rsidRPr="000D0BF0">
        <w:rPr>
          <w:rFonts w:ascii="Times New Roman" w:eastAsia="Times New Roman" w:hAnsi="Times New Roman" w:cs="Times New Roman"/>
          <w:sz w:val="24"/>
          <w:szCs w:val="24"/>
          <w:lang w:eastAsia="ru-RU"/>
        </w:rPr>
        <w:t>383 человека, на 01.01.2022г. – 363</w:t>
      </w:r>
      <w:r w:rsidRPr="000D0BF0">
        <w:rPr>
          <w:rFonts w:ascii="Times New Roman" w:eastAsia="Times New Roman" w:hAnsi="Times New Roman" w:cs="Times New Roman"/>
          <w:sz w:val="24"/>
          <w:szCs w:val="24"/>
          <w:lang w:eastAsia="ru-RU"/>
        </w:rPr>
        <w:t>человек), в 202</w:t>
      </w:r>
      <w:r w:rsidR="005412B6" w:rsidRPr="000D0BF0">
        <w:rPr>
          <w:rFonts w:ascii="Times New Roman" w:eastAsia="Times New Roman" w:hAnsi="Times New Roman" w:cs="Times New Roman"/>
          <w:sz w:val="24"/>
          <w:szCs w:val="24"/>
          <w:lang w:eastAsia="ru-RU"/>
        </w:rPr>
        <w:t>2</w:t>
      </w:r>
      <w:r w:rsidRPr="000D0BF0">
        <w:rPr>
          <w:rFonts w:ascii="Times New Roman" w:eastAsia="Times New Roman" w:hAnsi="Times New Roman" w:cs="Times New Roman"/>
          <w:sz w:val="24"/>
          <w:szCs w:val="24"/>
          <w:lang w:eastAsia="ru-RU"/>
        </w:rPr>
        <w:t xml:space="preserve"> году численность населения уменьшилась на </w:t>
      </w:r>
      <w:r w:rsidR="005412B6"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человек</w:t>
      </w:r>
      <w:r w:rsidR="005412B6" w:rsidRPr="000D0BF0">
        <w:rPr>
          <w:rFonts w:ascii="Times New Roman" w:eastAsia="Times New Roman" w:hAnsi="Times New Roman" w:cs="Times New Roman"/>
          <w:sz w:val="24"/>
          <w:szCs w:val="24"/>
          <w:lang w:eastAsia="ru-RU"/>
        </w:rPr>
        <w:t>а</w:t>
      </w:r>
      <w:r w:rsidRPr="000D0BF0">
        <w:rPr>
          <w:rFonts w:ascii="Times New Roman" w:eastAsia="Times New Roman" w:hAnsi="Times New Roman" w:cs="Times New Roman"/>
          <w:sz w:val="24"/>
          <w:szCs w:val="24"/>
          <w:lang w:eastAsia="ru-RU"/>
        </w:rPr>
        <w:t xml:space="preserve"> (на 01.01.202</w:t>
      </w:r>
      <w:r w:rsidR="000D0BF0" w:rsidRPr="000D0BF0">
        <w:rPr>
          <w:rFonts w:ascii="Times New Roman" w:eastAsia="Times New Roman" w:hAnsi="Times New Roman" w:cs="Times New Roman"/>
          <w:sz w:val="24"/>
          <w:szCs w:val="24"/>
          <w:lang w:eastAsia="ru-RU"/>
        </w:rPr>
        <w:t>3</w:t>
      </w:r>
      <w:r w:rsidR="005412B6" w:rsidRPr="000D0BF0">
        <w:rPr>
          <w:rFonts w:ascii="Times New Roman" w:eastAsia="Times New Roman" w:hAnsi="Times New Roman" w:cs="Times New Roman"/>
          <w:sz w:val="24"/>
          <w:szCs w:val="24"/>
          <w:lang w:eastAsia="ru-RU"/>
        </w:rPr>
        <w:t>г. —  362</w:t>
      </w:r>
      <w:r w:rsidRPr="000D0BF0">
        <w:rPr>
          <w:rFonts w:ascii="Times New Roman" w:eastAsia="Times New Roman" w:hAnsi="Times New Roman" w:cs="Times New Roman"/>
          <w:sz w:val="24"/>
          <w:szCs w:val="24"/>
          <w:lang w:eastAsia="ru-RU"/>
        </w:rPr>
        <w:t xml:space="preserve"> человека).</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Естественный прирост населения составил в 2019г. </w:t>
      </w:r>
      <w:r w:rsidR="00C919A1" w:rsidRPr="000D0BF0">
        <w:rPr>
          <w:rFonts w:ascii="Times New Roman" w:eastAsia="Times New Roman" w:hAnsi="Times New Roman" w:cs="Times New Roman"/>
          <w:sz w:val="24"/>
          <w:szCs w:val="24"/>
          <w:lang w:eastAsia="ru-RU"/>
        </w:rPr>
        <w:t>-4</w:t>
      </w:r>
      <w:r w:rsidRPr="000D0BF0">
        <w:rPr>
          <w:rFonts w:ascii="Times New Roman" w:eastAsia="Times New Roman" w:hAnsi="Times New Roman" w:cs="Times New Roman"/>
          <w:sz w:val="24"/>
          <w:szCs w:val="24"/>
          <w:lang w:eastAsia="ru-RU"/>
        </w:rPr>
        <w:t xml:space="preserve"> (родилось </w:t>
      </w:r>
      <w:r w:rsidR="006D6394" w:rsidRPr="000D0BF0">
        <w:rPr>
          <w:rFonts w:ascii="Times New Roman" w:eastAsia="Times New Roman" w:hAnsi="Times New Roman" w:cs="Times New Roman"/>
          <w:sz w:val="24"/>
          <w:szCs w:val="24"/>
          <w:lang w:eastAsia="ru-RU"/>
        </w:rPr>
        <w:t>-</w:t>
      </w:r>
      <w:r w:rsidRPr="000D0BF0">
        <w:rPr>
          <w:rFonts w:ascii="Times New Roman" w:eastAsia="Times New Roman" w:hAnsi="Times New Roman" w:cs="Times New Roman"/>
          <w:sz w:val="24"/>
          <w:szCs w:val="24"/>
          <w:lang w:eastAsia="ru-RU"/>
        </w:rPr>
        <w:t xml:space="preserve">1 человек и умерло </w:t>
      </w:r>
      <w:r w:rsidR="006D6394" w:rsidRPr="000D0BF0">
        <w:rPr>
          <w:rFonts w:ascii="Times New Roman" w:eastAsia="Times New Roman" w:hAnsi="Times New Roman" w:cs="Times New Roman"/>
          <w:sz w:val="24"/>
          <w:szCs w:val="24"/>
          <w:lang w:eastAsia="ru-RU"/>
        </w:rPr>
        <w:t>-</w:t>
      </w:r>
      <w:r w:rsidR="00C919A1" w:rsidRPr="000D0BF0">
        <w:rPr>
          <w:rFonts w:ascii="Times New Roman" w:eastAsia="Times New Roman" w:hAnsi="Times New Roman" w:cs="Times New Roman"/>
          <w:sz w:val="24"/>
          <w:szCs w:val="24"/>
          <w:lang w:eastAsia="ru-RU"/>
        </w:rPr>
        <w:t>5</w:t>
      </w:r>
      <w:r w:rsidRPr="000D0BF0">
        <w:rPr>
          <w:rFonts w:ascii="Times New Roman" w:eastAsia="Times New Roman" w:hAnsi="Times New Roman" w:cs="Times New Roman"/>
          <w:sz w:val="24"/>
          <w:szCs w:val="24"/>
          <w:lang w:eastAsia="ru-RU"/>
        </w:rPr>
        <w:t xml:space="preserve"> человек), в 2020г. -</w:t>
      </w:r>
      <w:r w:rsidR="00C919A1"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(родилось </w:t>
      </w:r>
      <w:r w:rsidR="006D6394" w:rsidRPr="000D0BF0">
        <w:rPr>
          <w:rFonts w:ascii="Times New Roman" w:eastAsia="Times New Roman" w:hAnsi="Times New Roman" w:cs="Times New Roman"/>
          <w:sz w:val="24"/>
          <w:szCs w:val="24"/>
          <w:lang w:eastAsia="ru-RU"/>
        </w:rPr>
        <w:t xml:space="preserve">- </w:t>
      </w:r>
      <w:r w:rsidR="00C919A1" w:rsidRPr="000D0BF0">
        <w:rPr>
          <w:rFonts w:ascii="Times New Roman" w:eastAsia="Times New Roman" w:hAnsi="Times New Roman" w:cs="Times New Roman"/>
          <w:sz w:val="24"/>
          <w:szCs w:val="24"/>
          <w:lang w:eastAsia="ru-RU"/>
        </w:rPr>
        <w:t>4</w:t>
      </w:r>
      <w:r w:rsidRPr="000D0BF0">
        <w:rPr>
          <w:rFonts w:ascii="Times New Roman" w:eastAsia="Times New Roman" w:hAnsi="Times New Roman" w:cs="Times New Roman"/>
          <w:sz w:val="24"/>
          <w:szCs w:val="24"/>
          <w:lang w:eastAsia="ru-RU"/>
        </w:rPr>
        <w:t xml:space="preserve"> человек и умерло </w:t>
      </w:r>
      <w:r w:rsidR="006D6394" w:rsidRPr="000D0BF0">
        <w:rPr>
          <w:rFonts w:ascii="Times New Roman" w:eastAsia="Times New Roman" w:hAnsi="Times New Roman" w:cs="Times New Roman"/>
          <w:sz w:val="24"/>
          <w:szCs w:val="24"/>
          <w:lang w:eastAsia="ru-RU"/>
        </w:rPr>
        <w:t>-</w:t>
      </w:r>
      <w:r w:rsidRPr="000D0BF0">
        <w:rPr>
          <w:rFonts w:ascii="Times New Roman" w:eastAsia="Times New Roman" w:hAnsi="Times New Roman" w:cs="Times New Roman"/>
          <w:sz w:val="24"/>
          <w:szCs w:val="24"/>
          <w:lang w:eastAsia="ru-RU"/>
        </w:rPr>
        <w:t xml:space="preserve">3 человек), в 2021 г. </w:t>
      </w:r>
      <w:r w:rsidR="006D6394" w:rsidRPr="000D0BF0">
        <w:rPr>
          <w:rFonts w:ascii="Times New Roman" w:eastAsia="Times New Roman" w:hAnsi="Times New Roman" w:cs="Times New Roman"/>
          <w:sz w:val="24"/>
          <w:szCs w:val="24"/>
          <w:lang w:eastAsia="ru-RU"/>
        </w:rPr>
        <w:t>-</w:t>
      </w:r>
      <w:r w:rsidR="00C919A1" w:rsidRPr="000D0BF0">
        <w:rPr>
          <w:rFonts w:ascii="Times New Roman" w:eastAsia="Times New Roman" w:hAnsi="Times New Roman" w:cs="Times New Roman"/>
          <w:sz w:val="24"/>
          <w:szCs w:val="24"/>
          <w:lang w:eastAsia="ru-RU"/>
        </w:rPr>
        <w:t>8</w:t>
      </w:r>
      <w:r w:rsidRPr="000D0BF0">
        <w:rPr>
          <w:rFonts w:ascii="Times New Roman" w:eastAsia="Times New Roman" w:hAnsi="Times New Roman" w:cs="Times New Roman"/>
          <w:sz w:val="24"/>
          <w:szCs w:val="24"/>
          <w:lang w:eastAsia="ru-RU"/>
        </w:rPr>
        <w:t xml:space="preserve"> (родилось </w:t>
      </w:r>
      <w:r w:rsidR="006D6394" w:rsidRPr="000D0BF0">
        <w:rPr>
          <w:rFonts w:ascii="Times New Roman" w:eastAsia="Times New Roman" w:hAnsi="Times New Roman" w:cs="Times New Roman"/>
          <w:sz w:val="24"/>
          <w:szCs w:val="24"/>
          <w:lang w:eastAsia="ru-RU"/>
        </w:rPr>
        <w:t>-</w:t>
      </w:r>
      <w:r w:rsidRPr="000D0BF0">
        <w:rPr>
          <w:rFonts w:ascii="Times New Roman" w:eastAsia="Times New Roman" w:hAnsi="Times New Roman" w:cs="Times New Roman"/>
          <w:sz w:val="24"/>
          <w:szCs w:val="24"/>
          <w:lang w:eastAsia="ru-RU"/>
        </w:rPr>
        <w:t xml:space="preserve">  </w:t>
      </w:r>
      <w:r w:rsidR="00C919A1" w:rsidRPr="000D0BF0">
        <w:rPr>
          <w:rFonts w:ascii="Times New Roman" w:eastAsia="Times New Roman" w:hAnsi="Times New Roman" w:cs="Times New Roman"/>
          <w:sz w:val="24"/>
          <w:szCs w:val="24"/>
          <w:lang w:eastAsia="ru-RU"/>
        </w:rPr>
        <w:t xml:space="preserve">1 </w:t>
      </w:r>
      <w:r w:rsidRPr="000D0BF0">
        <w:rPr>
          <w:rFonts w:ascii="Times New Roman" w:eastAsia="Times New Roman" w:hAnsi="Times New Roman" w:cs="Times New Roman"/>
          <w:sz w:val="24"/>
          <w:szCs w:val="24"/>
          <w:lang w:eastAsia="ru-RU"/>
        </w:rPr>
        <w:t xml:space="preserve">человек и умерло – </w:t>
      </w:r>
      <w:r w:rsidR="00C919A1" w:rsidRPr="000D0BF0">
        <w:rPr>
          <w:rFonts w:ascii="Times New Roman" w:eastAsia="Times New Roman" w:hAnsi="Times New Roman" w:cs="Times New Roman"/>
          <w:sz w:val="24"/>
          <w:szCs w:val="24"/>
          <w:lang w:eastAsia="ru-RU"/>
        </w:rPr>
        <w:t>9 человек)</w:t>
      </w:r>
      <w:proofErr w:type="gramStart"/>
      <w:r w:rsidR="00C919A1" w:rsidRPr="000D0BF0">
        <w:rPr>
          <w:rFonts w:ascii="Times New Roman" w:eastAsia="Times New Roman" w:hAnsi="Times New Roman" w:cs="Times New Roman"/>
          <w:sz w:val="24"/>
          <w:szCs w:val="24"/>
          <w:lang w:eastAsia="ru-RU"/>
        </w:rPr>
        <w:t>,в</w:t>
      </w:r>
      <w:proofErr w:type="gramEnd"/>
      <w:r w:rsidRPr="000D0BF0">
        <w:rPr>
          <w:rFonts w:ascii="Times New Roman" w:eastAsia="Times New Roman" w:hAnsi="Times New Roman" w:cs="Times New Roman"/>
          <w:sz w:val="24"/>
          <w:szCs w:val="24"/>
          <w:lang w:eastAsia="ru-RU"/>
        </w:rPr>
        <w:t>2022</w:t>
      </w:r>
      <w:r w:rsidR="00C919A1" w:rsidRPr="000D0BF0">
        <w:rPr>
          <w:rFonts w:ascii="Times New Roman" w:eastAsia="Times New Roman" w:hAnsi="Times New Roman" w:cs="Times New Roman"/>
          <w:sz w:val="24"/>
          <w:szCs w:val="24"/>
          <w:lang w:eastAsia="ru-RU"/>
        </w:rPr>
        <w:t xml:space="preserve">г. - </w:t>
      </w:r>
      <w:r w:rsidR="00C0109D" w:rsidRPr="000D0BF0">
        <w:rPr>
          <w:rFonts w:ascii="Times New Roman" w:eastAsia="Times New Roman" w:hAnsi="Times New Roman" w:cs="Times New Roman"/>
          <w:sz w:val="24"/>
          <w:szCs w:val="24"/>
          <w:lang w:eastAsia="ru-RU"/>
        </w:rPr>
        <w:t>1</w:t>
      </w:r>
      <w:r w:rsidR="00C919A1" w:rsidRPr="000D0BF0">
        <w:rPr>
          <w:rFonts w:ascii="Times New Roman" w:eastAsia="Times New Roman" w:hAnsi="Times New Roman" w:cs="Times New Roman"/>
          <w:sz w:val="24"/>
          <w:szCs w:val="24"/>
          <w:lang w:eastAsia="ru-RU"/>
        </w:rPr>
        <w:t>(</w:t>
      </w:r>
      <w:r w:rsidRPr="000D0BF0">
        <w:rPr>
          <w:rFonts w:ascii="Times New Roman" w:eastAsia="Times New Roman" w:hAnsi="Times New Roman" w:cs="Times New Roman"/>
          <w:sz w:val="24"/>
          <w:szCs w:val="24"/>
          <w:lang w:eastAsia="ru-RU"/>
        </w:rPr>
        <w:t xml:space="preserve">родилось </w:t>
      </w:r>
      <w:r w:rsidR="00C919A1"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человек, умерло – 2 человека</w:t>
      </w:r>
      <w:r w:rsidR="00C919A1" w:rsidRPr="000D0BF0">
        <w:rPr>
          <w:rFonts w:ascii="Times New Roman" w:eastAsia="Times New Roman" w:hAnsi="Times New Roman" w:cs="Times New Roman"/>
          <w:sz w:val="24"/>
          <w:szCs w:val="24"/>
          <w:lang w:eastAsia="ru-RU"/>
        </w:rPr>
        <w:t>)</w:t>
      </w:r>
      <w:r w:rsidRPr="000D0BF0">
        <w:rPr>
          <w:rFonts w:ascii="Times New Roman" w:eastAsia="Times New Roman" w:hAnsi="Times New Roman" w:cs="Times New Roman"/>
          <w:sz w:val="24"/>
          <w:szCs w:val="24"/>
          <w:lang w:eastAsia="ru-RU"/>
        </w:rPr>
        <w:t>.</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Численность населения трудоспособного возраста на 01.01.202</w:t>
      </w:r>
      <w:r w:rsidR="00C919A1" w:rsidRPr="000D0BF0">
        <w:rPr>
          <w:rFonts w:ascii="Times New Roman" w:eastAsia="Times New Roman" w:hAnsi="Times New Roman" w:cs="Times New Roman"/>
          <w:sz w:val="24"/>
          <w:szCs w:val="24"/>
          <w:lang w:eastAsia="ru-RU"/>
        </w:rPr>
        <w:t>3</w:t>
      </w:r>
      <w:r w:rsidRPr="000D0BF0">
        <w:rPr>
          <w:rFonts w:ascii="Times New Roman" w:eastAsia="Times New Roman" w:hAnsi="Times New Roman" w:cs="Times New Roman"/>
          <w:sz w:val="24"/>
          <w:szCs w:val="24"/>
          <w:lang w:eastAsia="ru-RU"/>
        </w:rPr>
        <w:t xml:space="preserve">г. составила </w:t>
      </w:r>
      <w:r w:rsidR="00077D40" w:rsidRPr="000D0BF0">
        <w:rPr>
          <w:rFonts w:ascii="Times New Roman" w:eastAsia="Times New Roman" w:hAnsi="Times New Roman" w:cs="Times New Roman"/>
          <w:sz w:val="24"/>
          <w:szCs w:val="24"/>
          <w:lang w:eastAsia="ru-RU"/>
        </w:rPr>
        <w:t xml:space="preserve">198 </w:t>
      </w:r>
      <w:r w:rsidRPr="000D0BF0">
        <w:rPr>
          <w:rFonts w:ascii="Times New Roman" w:eastAsia="Times New Roman" w:hAnsi="Times New Roman" w:cs="Times New Roman"/>
          <w:sz w:val="24"/>
          <w:szCs w:val="24"/>
          <w:lang w:eastAsia="ru-RU"/>
        </w:rPr>
        <w:t xml:space="preserve">человек, детей до 18 лет – </w:t>
      </w:r>
      <w:r w:rsidR="00077D40" w:rsidRPr="000D0BF0">
        <w:rPr>
          <w:rFonts w:ascii="Times New Roman" w:eastAsia="Times New Roman" w:hAnsi="Times New Roman" w:cs="Times New Roman"/>
          <w:sz w:val="24"/>
          <w:szCs w:val="24"/>
          <w:lang w:eastAsia="ru-RU"/>
        </w:rPr>
        <w:t xml:space="preserve">91 человек, пенсионеров – 73 </w:t>
      </w:r>
      <w:r w:rsidRPr="000D0BF0">
        <w:rPr>
          <w:rFonts w:ascii="Times New Roman" w:eastAsia="Times New Roman" w:hAnsi="Times New Roman" w:cs="Times New Roman"/>
          <w:sz w:val="24"/>
          <w:szCs w:val="24"/>
          <w:lang w:eastAsia="ru-RU"/>
        </w:rPr>
        <w:t>человек. Возрастная структура населения характеризуется следующими показателями (</w:t>
      </w:r>
      <w:proofErr w:type="gramStart"/>
      <w:r w:rsidRPr="000D0BF0">
        <w:rPr>
          <w:rFonts w:ascii="Times New Roman" w:eastAsia="Times New Roman" w:hAnsi="Times New Roman" w:cs="Times New Roman"/>
          <w:sz w:val="24"/>
          <w:szCs w:val="24"/>
          <w:lang w:eastAsia="ru-RU"/>
        </w:rPr>
        <w:t>в</w:t>
      </w:r>
      <w:proofErr w:type="gramEnd"/>
      <w:r w:rsidRPr="000D0BF0">
        <w:rPr>
          <w:rFonts w:ascii="Times New Roman" w:eastAsia="Times New Roman" w:hAnsi="Times New Roman" w:cs="Times New Roman"/>
          <w:sz w:val="24"/>
          <w:szCs w:val="24"/>
          <w:lang w:eastAsia="ru-RU"/>
        </w:rPr>
        <w:t xml:space="preserve"> % </w:t>
      </w:r>
      <w:proofErr w:type="gramStart"/>
      <w:r w:rsidRPr="000D0BF0">
        <w:rPr>
          <w:rFonts w:ascii="Times New Roman" w:eastAsia="Times New Roman" w:hAnsi="Times New Roman" w:cs="Times New Roman"/>
          <w:sz w:val="24"/>
          <w:szCs w:val="24"/>
          <w:lang w:eastAsia="ru-RU"/>
        </w:rPr>
        <w:t>к</w:t>
      </w:r>
      <w:proofErr w:type="gramEnd"/>
      <w:r w:rsidRPr="000D0BF0">
        <w:rPr>
          <w:rFonts w:ascii="Times New Roman" w:eastAsia="Times New Roman" w:hAnsi="Times New Roman" w:cs="Times New Roman"/>
          <w:sz w:val="24"/>
          <w:szCs w:val="24"/>
          <w:lang w:eastAsia="ru-RU"/>
        </w:rPr>
        <w:t xml:space="preserve"> общей численности населения): в возрастах моложе трудоспособного — </w:t>
      </w:r>
      <w:r w:rsidR="00077D40" w:rsidRPr="000D0BF0">
        <w:rPr>
          <w:rFonts w:ascii="Times New Roman" w:eastAsia="Times New Roman" w:hAnsi="Times New Roman" w:cs="Times New Roman"/>
          <w:sz w:val="24"/>
          <w:szCs w:val="24"/>
          <w:lang w:eastAsia="ru-RU"/>
        </w:rPr>
        <w:t>25,1</w:t>
      </w:r>
      <w:r w:rsidRPr="000D0BF0">
        <w:rPr>
          <w:rFonts w:ascii="Times New Roman" w:eastAsia="Times New Roman" w:hAnsi="Times New Roman" w:cs="Times New Roman"/>
          <w:sz w:val="24"/>
          <w:szCs w:val="24"/>
          <w:lang w:eastAsia="ru-RU"/>
        </w:rPr>
        <w:t xml:space="preserve">%, в трудоспособном возрасте – </w:t>
      </w:r>
      <w:r w:rsidR="00077D40" w:rsidRPr="000D0BF0">
        <w:rPr>
          <w:rFonts w:ascii="Times New Roman" w:eastAsia="Times New Roman" w:hAnsi="Times New Roman" w:cs="Times New Roman"/>
          <w:sz w:val="24"/>
          <w:szCs w:val="24"/>
          <w:lang w:eastAsia="ru-RU"/>
        </w:rPr>
        <w:t>54,7</w:t>
      </w:r>
      <w:r w:rsidRPr="000D0BF0">
        <w:rPr>
          <w:rFonts w:ascii="Times New Roman" w:eastAsia="Times New Roman" w:hAnsi="Times New Roman" w:cs="Times New Roman"/>
          <w:sz w:val="24"/>
          <w:szCs w:val="24"/>
          <w:lang w:eastAsia="ru-RU"/>
        </w:rPr>
        <w:t xml:space="preserve"> %, в возрастах старше трудоспособного – </w:t>
      </w:r>
      <w:r w:rsidR="00077D40" w:rsidRPr="000D0BF0">
        <w:rPr>
          <w:rFonts w:ascii="Times New Roman" w:eastAsia="Times New Roman" w:hAnsi="Times New Roman" w:cs="Times New Roman"/>
          <w:sz w:val="24"/>
          <w:szCs w:val="24"/>
          <w:lang w:eastAsia="ru-RU"/>
        </w:rPr>
        <w:t>22,2</w:t>
      </w:r>
      <w:r w:rsidRPr="000D0BF0">
        <w:rPr>
          <w:rFonts w:ascii="Times New Roman" w:eastAsia="Times New Roman" w:hAnsi="Times New Roman" w:cs="Times New Roman"/>
          <w:sz w:val="24"/>
          <w:szCs w:val="24"/>
          <w:lang w:eastAsia="ru-RU"/>
        </w:rPr>
        <w:t xml:space="preserve"> %.</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E4256D">
        <w:rPr>
          <w:rFonts w:ascii="Times New Roman" w:eastAsia="Times New Roman" w:hAnsi="Times New Roman" w:cs="Times New Roman"/>
          <w:sz w:val="24"/>
          <w:szCs w:val="24"/>
          <w:lang w:eastAsia="ru-RU"/>
        </w:rPr>
        <w:t>Динамика миграционных процессов в муниципальном образовании отрицательная. Наблюдается снижение численности населения трудоспособного возраста. Так, за 2021 г. численность трудоспособного населения уменьшилась на 1</w:t>
      </w:r>
      <w:r w:rsidR="00E4256D" w:rsidRPr="00E4256D">
        <w:rPr>
          <w:rFonts w:ascii="Times New Roman" w:eastAsia="Times New Roman" w:hAnsi="Times New Roman" w:cs="Times New Roman"/>
          <w:sz w:val="24"/>
          <w:szCs w:val="24"/>
          <w:lang w:eastAsia="ru-RU"/>
        </w:rPr>
        <w:t>0</w:t>
      </w:r>
      <w:r w:rsidRPr="00E4256D">
        <w:rPr>
          <w:rFonts w:ascii="Times New Roman" w:eastAsia="Times New Roman" w:hAnsi="Times New Roman" w:cs="Times New Roman"/>
          <w:sz w:val="24"/>
          <w:szCs w:val="24"/>
          <w:lang w:eastAsia="ru-RU"/>
        </w:rPr>
        <w:t xml:space="preserve"> человек, в 2020 году – </w:t>
      </w:r>
      <w:r w:rsidR="00E4256D" w:rsidRPr="00E4256D">
        <w:rPr>
          <w:rFonts w:ascii="Times New Roman" w:eastAsia="Times New Roman" w:hAnsi="Times New Roman" w:cs="Times New Roman"/>
          <w:sz w:val="24"/>
          <w:szCs w:val="24"/>
          <w:lang w:eastAsia="ru-RU"/>
        </w:rPr>
        <w:t xml:space="preserve">12 </w:t>
      </w:r>
      <w:r w:rsidRPr="000D0BF0">
        <w:rPr>
          <w:rFonts w:ascii="Times New Roman" w:eastAsia="Times New Roman" w:hAnsi="Times New Roman" w:cs="Times New Roman"/>
          <w:sz w:val="24"/>
          <w:szCs w:val="24"/>
          <w:lang w:eastAsia="ru-RU"/>
        </w:rPr>
        <w:t xml:space="preserve">человек. Основными причинами переезда трудоспособного населения являются: отдаленность от районного центра, отсутствия рабочих мест и социальных условий, более высокий уровень заработной платы и жизни. Молодёжь в селе не задерживается, так как нет работы, сказывается и отдаленность от районного центра. За последние годы количество </w:t>
      </w:r>
      <w:proofErr w:type="gramStart"/>
      <w:r w:rsidRPr="000D0BF0">
        <w:rPr>
          <w:rFonts w:ascii="Times New Roman" w:eastAsia="Times New Roman" w:hAnsi="Times New Roman" w:cs="Times New Roman"/>
          <w:sz w:val="24"/>
          <w:szCs w:val="24"/>
          <w:lang w:eastAsia="ru-RU"/>
        </w:rPr>
        <w:t>работающих</w:t>
      </w:r>
      <w:proofErr w:type="gramEnd"/>
      <w:r w:rsidRPr="000D0BF0">
        <w:rPr>
          <w:rFonts w:ascii="Times New Roman" w:eastAsia="Times New Roman" w:hAnsi="Times New Roman" w:cs="Times New Roman"/>
          <w:sz w:val="24"/>
          <w:szCs w:val="24"/>
          <w:lang w:eastAsia="ru-RU"/>
        </w:rPr>
        <w:t xml:space="preserve"> за пределами поселения возросло.</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2.2. Социальная сфера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Образование</w:t>
      </w:r>
    </w:p>
    <w:p w:rsidR="00415B6E" w:rsidRPr="000D0BF0" w:rsidRDefault="00415B6E" w:rsidP="000D0BF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На сегодняшний день на территории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 </w:t>
      </w:r>
      <w:proofErr w:type="gramStart"/>
      <w:r w:rsidRPr="000D0BF0">
        <w:rPr>
          <w:rFonts w:ascii="Times New Roman" w:eastAsia="Times New Roman" w:hAnsi="Times New Roman" w:cs="Times New Roman"/>
          <w:sz w:val="24"/>
          <w:szCs w:val="24"/>
          <w:lang w:eastAsia="ru-RU"/>
        </w:rPr>
        <w:t xml:space="preserve">функционируют </w:t>
      </w:r>
      <w:r w:rsidR="002E4042"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средн</w:t>
      </w:r>
      <w:r w:rsidR="002E4042" w:rsidRPr="000D0BF0">
        <w:rPr>
          <w:rFonts w:ascii="Times New Roman" w:eastAsia="Times New Roman" w:hAnsi="Times New Roman" w:cs="Times New Roman"/>
          <w:sz w:val="24"/>
          <w:szCs w:val="24"/>
          <w:lang w:eastAsia="ru-RU"/>
        </w:rPr>
        <w:t>яя</w:t>
      </w:r>
      <w:r w:rsidRPr="000D0BF0">
        <w:rPr>
          <w:rFonts w:ascii="Times New Roman" w:eastAsia="Times New Roman" w:hAnsi="Times New Roman" w:cs="Times New Roman"/>
          <w:sz w:val="24"/>
          <w:szCs w:val="24"/>
          <w:lang w:eastAsia="ru-RU"/>
        </w:rPr>
        <w:t xml:space="preserve"> школ</w:t>
      </w:r>
      <w:r w:rsidR="002E4042" w:rsidRPr="000D0BF0">
        <w:rPr>
          <w:rFonts w:ascii="Times New Roman" w:eastAsia="Times New Roman" w:hAnsi="Times New Roman" w:cs="Times New Roman"/>
          <w:sz w:val="24"/>
          <w:szCs w:val="24"/>
          <w:lang w:eastAsia="ru-RU"/>
        </w:rPr>
        <w:t>а</w:t>
      </w:r>
      <w:r w:rsidRPr="000D0BF0">
        <w:rPr>
          <w:rFonts w:ascii="Times New Roman" w:eastAsia="Times New Roman" w:hAnsi="Times New Roman" w:cs="Times New Roman"/>
          <w:sz w:val="24"/>
          <w:szCs w:val="24"/>
          <w:lang w:eastAsia="ru-RU"/>
        </w:rPr>
        <w:t xml:space="preserve"> Численность учащихся представлена</w:t>
      </w:r>
      <w:proofErr w:type="gramEnd"/>
      <w:r w:rsidRPr="000D0BF0">
        <w:rPr>
          <w:rFonts w:ascii="Times New Roman" w:eastAsia="Times New Roman" w:hAnsi="Times New Roman" w:cs="Times New Roman"/>
          <w:sz w:val="24"/>
          <w:szCs w:val="24"/>
          <w:lang w:eastAsia="ru-RU"/>
        </w:rPr>
        <w:t xml:space="preserve"> в таблице 2.</w:t>
      </w:r>
    </w:p>
    <w:p w:rsidR="002E4042" w:rsidRPr="000D0BF0" w:rsidRDefault="002E4042" w:rsidP="000D0BF0">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Таблица 2.</w:t>
      </w:r>
    </w:p>
    <w:p w:rsidR="002E4042" w:rsidRPr="002B5BE5" w:rsidRDefault="002E4042" w:rsidP="00415B6E">
      <w:pPr>
        <w:shd w:val="clear" w:color="auto" w:fill="FFFFFF"/>
        <w:spacing w:after="225" w:line="240" w:lineRule="auto"/>
        <w:textAlignment w:val="baseline"/>
        <w:rPr>
          <w:rFonts w:ascii="Times New Roman" w:eastAsia="Times New Roman" w:hAnsi="Times New Roman" w:cs="Times New Roman"/>
          <w:color w:val="666666"/>
          <w:sz w:val="24"/>
          <w:szCs w:val="24"/>
          <w:lang w:eastAsia="ru-RU"/>
        </w:rPr>
      </w:pPr>
    </w:p>
    <w:tbl>
      <w:tblPr>
        <w:tblpPr w:leftFromText="180" w:rightFromText="180" w:vertAnchor="text" w:horzAnchor="margin" w:tblpXSpec="center" w:tblpY="260"/>
        <w:tblW w:w="10133" w:type="dxa"/>
        <w:tblLayout w:type="fixed"/>
        <w:tblCellMar>
          <w:left w:w="0" w:type="dxa"/>
          <w:right w:w="0" w:type="dxa"/>
        </w:tblCellMar>
        <w:tblLook w:val="04A0" w:firstRow="1" w:lastRow="0" w:firstColumn="1" w:lastColumn="0" w:noHBand="0" w:noVBand="1"/>
      </w:tblPr>
      <w:tblGrid>
        <w:gridCol w:w="832"/>
        <w:gridCol w:w="2639"/>
        <w:gridCol w:w="1701"/>
        <w:gridCol w:w="1559"/>
        <w:gridCol w:w="1559"/>
        <w:gridCol w:w="1843"/>
      </w:tblGrid>
      <w:tr w:rsidR="00D4669E" w:rsidRPr="002B5BE5" w:rsidTr="00E4256D">
        <w:trPr>
          <w:trHeight w:val="791"/>
        </w:trPr>
        <w:tc>
          <w:tcPr>
            <w:tcW w:w="83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lastRenderedPageBreak/>
              <w:t xml:space="preserve">№ </w:t>
            </w:r>
            <w:proofErr w:type="gramStart"/>
            <w:r w:rsidRPr="002B5BE5">
              <w:rPr>
                <w:rFonts w:ascii="Times New Roman" w:eastAsia="Times New Roman" w:hAnsi="Times New Roman" w:cs="Times New Roman"/>
                <w:sz w:val="24"/>
                <w:szCs w:val="24"/>
                <w:lang w:eastAsia="ru-RU"/>
              </w:rPr>
              <w:t>п</w:t>
            </w:r>
            <w:proofErr w:type="gramEnd"/>
            <w:r w:rsidRPr="002B5BE5">
              <w:rPr>
                <w:rFonts w:ascii="Times New Roman" w:eastAsia="Times New Roman" w:hAnsi="Times New Roman" w:cs="Times New Roman"/>
                <w:sz w:val="24"/>
                <w:szCs w:val="24"/>
                <w:lang w:eastAsia="ru-RU"/>
              </w:rPr>
              <w:t>/п</w:t>
            </w:r>
          </w:p>
        </w:tc>
        <w:tc>
          <w:tcPr>
            <w:tcW w:w="263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Адрес</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Этажность здания</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 xml:space="preserve">Количество учащихся </w:t>
            </w:r>
          </w:p>
        </w:tc>
        <w:tc>
          <w:tcPr>
            <w:tcW w:w="184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Нормативная вместимость</w:t>
            </w:r>
          </w:p>
        </w:tc>
      </w:tr>
      <w:tr w:rsidR="00D4669E" w:rsidRPr="002B5BE5" w:rsidTr="00E4256D">
        <w:tc>
          <w:tcPr>
            <w:tcW w:w="832"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1.</w:t>
            </w:r>
          </w:p>
        </w:tc>
        <w:tc>
          <w:tcPr>
            <w:tcW w:w="2639"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МКОУ «</w:t>
            </w:r>
            <w:proofErr w:type="spellStart"/>
            <w:r w:rsidRPr="002B5BE5">
              <w:rPr>
                <w:rFonts w:ascii="Times New Roman" w:eastAsia="Times New Roman" w:hAnsi="Times New Roman" w:cs="Times New Roman"/>
                <w:sz w:val="24"/>
                <w:szCs w:val="24"/>
                <w:lang w:eastAsia="ru-RU"/>
              </w:rPr>
              <w:t>Черчетская</w:t>
            </w:r>
            <w:proofErr w:type="spellEnd"/>
            <w:r w:rsidRPr="002B5BE5">
              <w:rPr>
                <w:rFonts w:ascii="Times New Roman" w:eastAsia="Times New Roman" w:hAnsi="Times New Roman" w:cs="Times New Roman"/>
                <w:sz w:val="24"/>
                <w:szCs w:val="24"/>
                <w:lang w:eastAsia="ru-RU"/>
              </w:rPr>
              <w:t xml:space="preserve"> средняя общеобразовательная школа»</w:t>
            </w:r>
          </w:p>
        </w:tc>
        <w:tc>
          <w:tcPr>
            <w:tcW w:w="1701"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Черчет</w:t>
            </w:r>
            <w:r w:rsidRPr="002B5BE5">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2B5BE5">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2B5BE5" w:rsidRDefault="002E4042" w:rsidP="002E4042">
            <w:pPr>
              <w:spacing w:after="0" w:line="240" w:lineRule="auto"/>
              <w:rPr>
                <w:rFonts w:ascii="Times New Roman" w:eastAsia="Times New Roman" w:hAnsi="Times New Roman" w:cs="Times New Roman"/>
                <w:sz w:val="24"/>
                <w:szCs w:val="24"/>
                <w:lang w:eastAsia="ru-RU"/>
              </w:rPr>
            </w:pPr>
            <w:r w:rsidRPr="002B5BE5">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EF4D84" w:rsidRDefault="002E4042" w:rsidP="00EF4D84">
            <w:pPr>
              <w:spacing w:after="0" w:line="240" w:lineRule="auto"/>
              <w:rPr>
                <w:rFonts w:ascii="Times New Roman" w:eastAsia="Times New Roman" w:hAnsi="Times New Roman" w:cs="Times New Roman"/>
                <w:sz w:val="24"/>
                <w:szCs w:val="24"/>
                <w:lang w:eastAsia="ru-RU"/>
              </w:rPr>
            </w:pPr>
            <w:r w:rsidRPr="00EF4D84">
              <w:rPr>
                <w:rFonts w:ascii="Times New Roman" w:eastAsia="Times New Roman" w:hAnsi="Times New Roman" w:cs="Times New Roman"/>
                <w:sz w:val="24"/>
                <w:szCs w:val="24"/>
                <w:lang w:eastAsia="ru-RU"/>
              </w:rPr>
              <w:t>4</w:t>
            </w:r>
            <w:r w:rsidR="00EF4D84" w:rsidRPr="00EF4D84">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6" w:space="0" w:color="EAEAEA"/>
              <w:right w:val="single" w:sz="4" w:space="0" w:color="auto"/>
            </w:tcBorders>
            <w:shd w:val="clear" w:color="auto" w:fill="FFFFFF"/>
            <w:tcMar>
              <w:top w:w="195" w:type="dxa"/>
              <w:left w:w="210" w:type="dxa"/>
              <w:bottom w:w="195" w:type="dxa"/>
              <w:right w:w="210" w:type="dxa"/>
            </w:tcMar>
            <w:hideMark/>
          </w:tcPr>
          <w:p w:rsidR="002E4042" w:rsidRPr="00A80A9C" w:rsidRDefault="00EF4D84" w:rsidP="002E4042">
            <w:pPr>
              <w:spacing w:after="0" w:line="240" w:lineRule="auto"/>
              <w:rPr>
                <w:rFonts w:ascii="Times New Roman" w:eastAsia="Times New Roman" w:hAnsi="Times New Roman" w:cs="Times New Roman"/>
                <w:sz w:val="24"/>
                <w:szCs w:val="24"/>
                <w:highlight w:val="yellow"/>
                <w:lang w:eastAsia="ru-RU"/>
              </w:rPr>
            </w:pPr>
            <w:r w:rsidRPr="008361DD">
              <w:rPr>
                <w:rFonts w:ascii="Times New Roman" w:eastAsia="Times New Roman" w:hAnsi="Times New Roman" w:cs="Times New Roman"/>
                <w:sz w:val="24"/>
                <w:szCs w:val="24"/>
                <w:lang w:eastAsia="ru-RU"/>
              </w:rPr>
              <w:t>200</w:t>
            </w:r>
          </w:p>
        </w:tc>
      </w:tr>
    </w:tbl>
    <w:tbl>
      <w:tblPr>
        <w:tblW w:w="10170" w:type="dxa"/>
        <w:tblInd w:w="-303" w:type="dxa"/>
        <w:tblBorders>
          <w:top w:val="single" w:sz="4" w:space="0" w:color="auto"/>
        </w:tblBorders>
        <w:tblLook w:val="0000" w:firstRow="0" w:lastRow="0" w:firstColumn="0" w:lastColumn="0" w:noHBand="0" w:noVBand="0"/>
      </w:tblPr>
      <w:tblGrid>
        <w:gridCol w:w="10170"/>
      </w:tblGrid>
      <w:tr w:rsidR="00D4669E" w:rsidTr="00D4669E">
        <w:trPr>
          <w:trHeight w:val="100"/>
        </w:trPr>
        <w:tc>
          <w:tcPr>
            <w:tcW w:w="10170" w:type="dxa"/>
          </w:tcPr>
          <w:p w:rsidR="00D4669E" w:rsidRDefault="00D4669E" w:rsidP="007F2BC3">
            <w:pPr>
              <w:spacing w:after="225" w:line="240" w:lineRule="auto"/>
              <w:jc w:val="both"/>
              <w:textAlignment w:val="baseline"/>
              <w:rPr>
                <w:rFonts w:ascii="Times New Roman" w:eastAsia="Times New Roman" w:hAnsi="Times New Roman" w:cs="Times New Roman"/>
                <w:sz w:val="24"/>
                <w:szCs w:val="24"/>
                <w:lang w:eastAsia="ru-RU"/>
              </w:rPr>
            </w:pPr>
          </w:p>
        </w:tc>
      </w:tr>
    </w:tbl>
    <w:p w:rsidR="00E25920"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 xml:space="preserve">На сегодняшний день Нормативная вместимость в школах, расположенных на территории муниципального образования, составляет </w:t>
      </w:r>
      <w:r w:rsidR="00EF4D84" w:rsidRPr="00EF4D84">
        <w:rPr>
          <w:rFonts w:ascii="Times New Roman" w:eastAsia="Times New Roman" w:hAnsi="Times New Roman" w:cs="Times New Roman"/>
          <w:sz w:val="24"/>
          <w:szCs w:val="24"/>
          <w:lang w:eastAsia="ru-RU"/>
        </w:rPr>
        <w:t>200</w:t>
      </w:r>
      <w:r w:rsidRPr="00EF4D84">
        <w:rPr>
          <w:rFonts w:ascii="Times New Roman" w:eastAsia="Times New Roman" w:hAnsi="Times New Roman" w:cs="Times New Roman"/>
          <w:sz w:val="24"/>
          <w:szCs w:val="24"/>
          <w:lang w:eastAsia="ru-RU"/>
        </w:rPr>
        <w:t xml:space="preserve"> человека, фактически обучаются – </w:t>
      </w:r>
      <w:r w:rsidR="00EF4D84" w:rsidRPr="00EF4D84">
        <w:rPr>
          <w:rFonts w:ascii="Times New Roman" w:eastAsia="Times New Roman" w:hAnsi="Times New Roman" w:cs="Times New Roman"/>
          <w:sz w:val="24"/>
          <w:szCs w:val="24"/>
          <w:lang w:eastAsia="ru-RU"/>
        </w:rPr>
        <w:t xml:space="preserve">43 </w:t>
      </w:r>
    </w:p>
    <w:p w:rsidR="00415B6E"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человек</w:t>
      </w:r>
      <w:r w:rsidR="00EF4D84">
        <w:rPr>
          <w:rFonts w:ascii="Times New Roman" w:eastAsia="Times New Roman" w:hAnsi="Times New Roman" w:cs="Times New Roman"/>
          <w:sz w:val="24"/>
          <w:szCs w:val="24"/>
          <w:lang w:eastAsia="ru-RU"/>
        </w:rPr>
        <w:t>а</w:t>
      </w:r>
      <w:r w:rsidRPr="007F2BC3">
        <w:rPr>
          <w:rFonts w:ascii="Times New Roman" w:eastAsia="Times New Roman" w:hAnsi="Times New Roman" w:cs="Times New Roman"/>
          <w:sz w:val="24"/>
          <w:szCs w:val="24"/>
          <w:lang w:eastAsia="ru-RU"/>
        </w:rPr>
        <w:t>. Существующая вместимость учреждений среднего образования обеспечивает потребность населения услугами образования.</w:t>
      </w:r>
    </w:p>
    <w:p w:rsidR="002B5BE5"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 xml:space="preserve">Численность работников сферы образования составляет </w:t>
      </w:r>
      <w:r w:rsidR="002B5BE5" w:rsidRPr="007F2BC3">
        <w:rPr>
          <w:rFonts w:ascii="Times New Roman" w:eastAsia="Times New Roman" w:hAnsi="Times New Roman" w:cs="Times New Roman"/>
          <w:sz w:val="24"/>
          <w:szCs w:val="24"/>
          <w:lang w:eastAsia="ru-RU"/>
        </w:rPr>
        <w:t>24</w:t>
      </w:r>
      <w:r w:rsidRPr="007F2BC3">
        <w:rPr>
          <w:rFonts w:ascii="Times New Roman" w:eastAsia="Times New Roman" w:hAnsi="Times New Roman" w:cs="Times New Roman"/>
          <w:sz w:val="24"/>
          <w:szCs w:val="24"/>
          <w:lang w:eastAsia="ru-RU"/>
        </w:rPr>
        <w:t xml:space="preserve"> человек</w:t>
      </w:r>
      <w:r w:rsidR="002B5BE5" w:rsidRPr="007F2BC3">
        <w:rPr>
          <w:rFonts w:ascii="Times New Roman" w:eastAsia="Times New Roman" w:hAnsi="Times New Roman" w:cs="Times New Roman"/>
          <w:sz w:val="24"/>
          <w:szCs w:val="24"/>
          <w:lang w:eastAsia="ru-RU"/>
        </w:rPr>
        <w:t>а</w:t>
      </w:r>
      <w:r w:rsidRPr="007F2BC3">
        <w:rPr>
          <w:rFonts w:ascii="Times New Roman" w:eastAsia="Times New Roman" w:hAnsi="Times New Roman" w:cs="Times New Roman"/>
          <w:sz w:val="24"/>
          <w:szCs w:val="24"/>
          <w:lang w:eastAsia="ru-RU"/>
        </w:rPr>
        <w:t xml:space="preserve">. </w:t>
      </w:r>
    </w:p>
    <w:p w:rsidR="007F2BC3" w:rsidRPr="007F2BC3" w:rsidRDefault="007F2BC3"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 xml:space="preserve">Из 13  </w:t>
      </w:r>
      <w:r w:rsidRPr="007F2BC3">
        <w:rPr>
          <w:rFonts w:ascii="Times New Roman" w:hAnsi="Times New Roman" w:cs="Times New Roman"/>
        </w:rPr>
        <w:t xml:space="preserve">педагогических работников - </w:t>
      </w:r>
      <w:r w:rsidRPr="007F2BC3">
        <w:rPr>
          <w:rFonts w:ascii="Times New Roman" w:eastAsia="Times New Roman" w:hAnsi="Times New Roman" w:cs="Times New Roman"/>
          <w:sz w:val="24"/>
          <w:szCs w:val="24"/>
          <w:lang w:eastAsia="ru-RU"/>
        </w:rPr>
        <w:t xml:space="preserve"> 9 человек имеет высшее образование</w:t>
      </w:r>
    </w:p>
    <w:p w:rsidR="00415B6E"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 xml:space="preserve">Учреждения дополнительного образования на территории </w:t>
      </w:r>
      <w:r w:rsidR="0086439E" w:rsidRPr="007F2BC3">
        <w:rPr>
          <w:rFonts w:ascii="Times New Roman" w:eastAsia="Times New Roman" w:hAnsi="Times New Roman" w:cs="Times New Roman"/>
          <w:sz w:val="24"/>
          <w:szCs w:val="24"/>
          <w:lang w:eastAsia="ru-RU"/>
        </w:rPr>
        <w:t>Черчетского</w:t>
      </w:r>
      <w:r w:rsidRPr="007F2BC3">
        <w:rPr>
          <w:rFonts w:ascii="Times New Roman" w:eastAsia="Times New Roman" w:hAnsi="Times New Roman" w:cs="Times New Roman"/>
          <w:sz w:val="24"/>
          <w:szCs w:val="24"/>
          <w:lang w:eastAsia="ru-RU"/>
        </w:rPr>
        <w:t xml:space="preserve"> муниципального образования отсутствуют. Строительство новых образовательных учреждений не планируется.</w:t>
      </w:r>
    </w:p>
    <w:p w:rsidR="00415B6E"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Основной проблемой муниципальной системы образования является устаревание материально-технической базы учреждений образования; необходимость проведения капитальных ремонтов зданий и помещений, инженерных систем водо-, тепло- и энергообеспечения.</w:t>
      </w:r>
    </w:p>
    <w:p w:rsidR="00415B6E"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Культура</w:t>
      </w:r>
    </w:p>
    <w:p w:rsidR="00415B6E" w:rsidRPr="007F2BC3" w:rsidRDefault="00415B6E" w:rsidP="007F2BC3">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7F2BC3">
        <w:rPr>
          <w:rFonts w:ascii="Times New Roman" w:eastAsia="Times New Roman" w:hAnsi="Times New Roman" w:cs="Times New Roman"/>
          <w:sz w:val="24"/>
          <w:szCs w:val="24"/>
          <w:lang w:eastAsia="ru-RU"/>
        </w:rPr>
        <w:t>Услуги культуры представлены муниципальным казенным учреждением «</w:t>
      </w:r>
      <w:proofErr w:type="spellStart"/>
      <w:r w:rsidR="002E4042">
        <w:rPr>
          <w:rFonts w:ascii="Times New Roman" w:eastAsia="Times New Roman" w:hAnsi="Times New Roman" w:cs="Times New Roman"/>
          <w:sz w:val="24"/>
          <w:szCs w:val="24"/>
          <w:lang w:eastAsia="ru-RU"/>
        </w:rPr>
        <w:t>Черчет</w:t>
      </w:r>
      <w:r w:rsidRPr="007F2BC3">
        <w:rPr>
          <w:rFonts w:ascii="Times New Roman" w:eastAsia="Times New Roman" w:hAnsi="Times New Roman" w:cs="Times New Roman"/>
          <w:sz w:val="24"/>
          <w:szCs w:val="24"/>
          <w:lang w:eastAsia="ru-RU"/>
        </w:rPr>
        <w:t>ский</w:t>
      </w:r>
      <w:proofErr w:type="spellEnd"/>
      <w:r w:rsidRPr="007F2BC3">
        <w:rPr>
          <w:rFonts w:ascii="Times New Roman" w:eastAsia="Times New Roman" w:hAnsi="Times New Roman" w:cs="Times New Roman"/>
          <w:sz w:val="24"/>
          <w:szCs w:val="24"/>
          <w:lang w:eastAsia="ru-RU"/>
        </w:rPr>
        <w:t xml:space="preserve"> Дом Досуга и Творчества», </w:t>
      </w:r>
      <w:r w:rsidR="002E4042">
        <w:rPr>
          <w:rFonts w:ascii="Times New Roman" w:eastAsia="Times New Roman" w:hAnsi="Times New Roman" w:cs="Times New Roman"/>
          <w:sz w:val="24"/>
          <w:szCs w:val="24"/>
          <w:lang w:eastAsia="ru-RU"/>
        </w:rPr>
        <w:t>1</w:t>
      </w:r>
      <w:r w:rsidRPr="007F2BC3">
        <w:rPr>
          <w:rFonts w:ascii="Times New Roman" w:eastAsia="Times New Roman" w:hAnsi="Times New Roman" w:cs="Times New Roman"/>
          <w:sz w:val="24"/>
          <w:szCs w:val="24"/>
          <w:lang w:eastAsia="ru-RU"/>
        </w:rPr>
        <w:t xml:space="preserve"> сельск</w:t>
      </w:r>
      <w:r w:rsidR="002E4042">
        <w:rPr>
          <w:rFonts w:ascii="Times New Roman" w:eastAsia="Times New Roman" w:hAnsi="Times New Roman" w:cs="Times New Roman"/>
          <w:sz w:val="24"/>
          <w:szCs w:val="24"/>
          <w:lang w:eastAsia="ru-RU"/>
        </w:rPr>
        <w:t xml:space="preserve">ая </w:t>
      </w:r>
      <w:r w:rsidRPr="007F2BC3">
        <w:rPr>
          <w:rFonts w:ascii="Times New Roman" w:eastAsia="Times New Roman" w:hAnsi="Times New Roman" w:cs="Times New Roman"/>
          <w:sz w:val="24"/>
          <w:szCs w:val="24"/>
          <w:lang w:eastAsia="ru-RU"/>
        </w:rPr>
        <w:t>библиотек</w:t>
      </w:r>
      <w:r w:rsidR="002E4042">
        <w:rPr>
          <w:rFonts w:ascii="Times New Roman" w:eastAsia="Times New Roman" w:hAnsi="Times New Roman" w:cs="Times New Roman"/>
          <w:sz w:val="24"/>
          <w:szCs w:val="24"/>
          <w:lang w:eastAsia="ru-RU"/>
        </w:rPr>
        <w:t>а</w:t>
      </w:r>
      <w:r w:rsidRPr="007F2BC3">
        <w:rPr>
          <w:rFonts w:ascii="Times New Roman" w:eastAsia="Times New Roman" w:hAnsi="Times New Roman" w:cs="Times New Roman"/>
          <w:sz w:val="24"/>
          <w:szCs w:val="24"/>
          <w:lang w:eastAsia="ru-RU"/>
        </w:rPr>
        <w:t>.</w:t>
      </w:r>
    </w:p>
    <w:p w:rsidR="00415B6E" w:rsidRPr="002B5BE5" w:rsidRDefault="00415B6E" w:rsidP="00415B6E">
      <w:pPr>
        <w:shd w:val="clear" w:color="auto" w:fill="FFFFFF"/>
        <w:spacing w:line="240" w:lineRule="auto"/>
        <w:textAlignment w:val="baseline"/>
        <w:rPr>
          <w:rFonts w:ascii="Times New Roman" w:eastAsia="Times New Roman" w:hAnsi="Times New Roman" w:cs="Times New Roman"/>
          <w:color w:val="666666"/>
          <w:sz w:val="24"/>
          <w:szCs w:val="24"/>
          <w:lang w:eastAsia="ru-RU"/>
        </w:rPr>
      </w:pPr>
      <w:r w:rsidRPr="002B5BE5">
        <w:rPr>
          <w:rFonts w:ascii="Times New Roman" w:eastAsia="Times New Roman" w:hAnsi="Times New Roman" w:cs="Times New Roman"/>
          <w:color w:val="666666"/>
          <w:sz w:val="24"/>
          <w:szCs w:val="24"/>
          <w:lang w:eastAsia="ru-RU"/>
        </w:rPr>
        <w:t>Таблица 3.</w:t>
      </w:r>
    </w:p>
    <w:tbl>
      <w:tblPr>
        <w:tblW w:w="9703" w:type="dxa"/>
        <w:tblLayout w:type="fixed"/>
        <w:tblCellMar>
          <w:left w:w="0" w:type="dxa"/>
          <w:right w:w="0" w:type="dxa"/>
        </w:tblCellMar>
        <w:tblLook w:val="04A0" w:firstRow="1" w:lastRow="0" w:firstColumn="1" w:lastColumn="0" w:noHBand="0" w:noVBand="1"/>
      </w:tblPr>
      <w:tblGrid>
        <w:gridCol w:w="1061"/>
        <w:gridCol w:w="3118"/>
        <w:gridCol w:w="1701"/>
        <w:gridCol w:w="1843"/>
        <w:gridCol w:w="1980"/>
      </w:tblGrid>
      <w:tr w:rsidR="00D4669E" w:rsidRPr="00415B6E" w:rsidTr="00D4669E">
        <w:tc>
          <w:tcPr>
            <w:tcW w:w="1061" w:type="dxa"/>
            <w:tcBorders>
              <w:top w:val="single" w:sz="4" w:space="0" w:color="auto"/>
              <w:left w:val="single" w:sz="4" w:space="0" w:color="auto"/>
              <w:bottom w:val="single" w:sz="6" w:space="0" w:color="EAEAEA"/>
              <w:right w:val="single" w:sz="4" w:space="0" w:color="auto"/>
            </w:tcBorders>
            <w:shd w:val="clear" w:color="auto" w:fill="FAFAFA"/>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 </w:t>
            </w:r>
            <w:proofErr w:type="gramStart"/>
            <w:r w:rsidRPr="00415B6E">
              <w:rPr>
                <w:rFonts w:ascii="Times New Roman" w:eastAsia="Times New Roman" w:hAnsi="Times New Roman" w:cs="Times New Roman"/>
                <w:sz w:val="24"/>
                <w:szCs w:val="24"/>
                <w:lang w:eastAsia="ru-RU"/>
              </w:rPr>
              <w:t>п</w:t>
            </w:r>
            <w:proofErr w:type="gramEnd"/>
            <w:r w:rsidRPr="00415B6E">
              <w:rPr>
                <w:rFonts w:ascii="Times New Roman" w:eastAsia="Times New Roman" w:hAnsi="Times New Roman" w:cs="Times New Roman"/>
                <w:sz w:val="24"/>
                <w:szCs w:val="24"/>
                <w:lang w:eastAsia="ru-RU"/>
              </w:rPr>
              <w:t>/п</w:t>
            </w:r>
          </w:p>
        </w:tc>
        <w:tc>
          <w:tcPr>
            <w:tcW w:w="3118" w:type="dxa"/>
            <w:tcBorders>
              <w:top w:val="single" w:sz="4" w:space="0" w:color="auto"/>
              <w:left w:val="single" w:sz="4" w:space="0" w:color="auto"/>
              <w:bottom w:val="single" w:sz="6" w:space="0" w:color="EAEAEA"/>
              <w:right w:val="single" w:sz="4" w:space="0" w:color="auto"/>
            </w:tcBorders>
            <w:shd w:val="clear" w:color="auto" w:fill="FAFAFA"/>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Наименование</w:t>
            </w:r>
          </w:p>
        </w:tc>
        <w:tc>
          <w:tcPr>
            <w:tcW w:w="1701" w:type="dxa"/>
            <w:tcBorders>
              <w:top w:val="single" w:sz="4" w:space="0" w:color="auto"/>
              <w:left w:val="single" w:sz="4" w:space="0" w:color="auto"/>
              <w:bottom w:val="single" w:sz="6" w:space="0" w:color="EAEAEA"/>
              <w:right w:val="single" w:sz="4" w:space="0" w:color="auto"/>
            </w:tcBorders>
            <w:shd w:val="clear" w:color="auto" w:fill="FAFAFA"/>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Адрес</w:t>
            </w:r>
          </w:p>
        </w:tc>
        <w:tc>
          <w:tcPr>
            <w:tcW w:w="1843" w:type="dxa"/>
            <w:tcBorders>
              <w:top w:val="single" w:sz="4" w:space="0" w:color="auto"/>
              <w:left w:val="single" w:sz="4" w:space="0" w:color="auto"/>
              <w:bottom w:val="single" w:sz="6" w:space="0" w:color="EAEAEA"/>
              <w:right w:val="single" w:sz="4" w:space="0" w:color="auto"/>
            </w:tcBorders>
            <w:shd w:val="clear" w:color="auto" w:fill="FAFAFA"/>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Мощность</w:t>
            </w:r>
          </w:p>
        </w:tc>
        <w:tc>
          <w:tcPr>
            <w:tcW w:w="1980" w:type="dxa"/>
            <w:tcBorders>
              <w:top w:val="single" w:sz="4" w:space="0" w:color="auto"/>
              <w:left w:val="single" w:sz="4" w:space="0" w:color="auto"/>
              <w:bottom w:val="single" w:sz="6" w:space="0" w:color="EAEAEA"/>
              <w:right w:val="single" w:sz="4" w:space="0" w:color="auto"/>
            </w:tcBorders>
            <w:shd w:val="clear" w:color="auto" w:fill="FAFAFA"/>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Состояние</w:t>
            </w:r>
          </w:p>
        </w:tc>
      </w:tr>
      <w:tr w:rsidR="00D4669E" w:rsidRPr="00415B6E" w:rsidTr="00D4669E">
        <w:tc>
          <w:tcPr>
            <w:tcW w:w="1061" w:type="dxa"/>
            <w:tcBorders>
              <w:top w:val="single" w:sz="6" w:space="0" w:color="EAEAEA"/>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w:t>
            </w:r>
          </w:p>
        </w:tc>
        <w:tc>
          <w:tcPr>
            <w:tcW w:w="3118" w:type="dxa"/>
            <w:tcBorders>
              <w:top w:val="single" w:sz="6" w:space="0" w:color="EAEAEA"/>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2E4042">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МКУК «</w:t>
            </w:r>
            <w:proofErr w:type="spellStart"/>
            <w:r>
              <w:rPr>
                <w:rFonts w:ascii="Times New Roman" w:eastAsia="Times New Roman" w:hAnsi="Times New Roman" w:cs="Times New Roman"/>
                <w:sz w:val="24"/>
                <w:szCs w:val="24"/>
                <w:lang w:eastAsia="ru-RU"/>
              </w:rPr>
              <w:t>Черчет</w:t>
            </w:r>
            <w:r w:rsidRPr="00415B6E">
              <w:rPr>
                <w:rFonts w:ascii="Times New Roman" w:eastAsia="Times New Roman" w:hAnsi="Times New Roman" w:cs="Times New Roman"/>
                <w:sz w:val="24"/>
                <w:szCs w:val="24"/>
                <w:lang w:eastAsia="ru-RU"/>
              </w:rPr>
              <w:t>ский</w:t>
            </w:r>
            <w:proofErr w:type="spellEnd"/>
            <w:r w:rsidRPr="00415B6E">
              <w:rPr>
                <w:rFonts w:ascii="Times New Roman" w:eastAsia="Times New Roman" w:hAnsi="Times New Roman" w:cs="Times New Roman"/>
                <w:sz w:val="24"/>
                <w:szCs w:val="24"/>
                <w:lang w:eastAsia="ru-RU"/>
              </w:rPr>
              <w:t xml:space="preserve"> Дом Досуга и Творчества»</w:t>
            </w:r>
          </w:p>
        </w:tc>
        <w:tc>
          <w:tcPr>
            <w:tcW w:w="1701" w:type="dxa"/>
            <w:tcBorders>
              <w:top w:val="single" w:sz="6" w:space="0" w:color="EAEAEA"/>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EE2848">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Черчет</w:t>
            </w:r>
            <w:r w:rsidRPr="00415B6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415B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p>
        </w:tc>
        <w:tc>
          <w:tcPr>
            <w:tcW w:w="1843" w:type="dxa"/>
            <w:tcBorders>
              <w:top w:val="single" w:sz="6" w:space="0" w:color="EAEAEA"/>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0D0BF0"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D4669E" w:rsidRPr="00415B6E">
              <w:rPr>
                <w:rFonts w:ascii="Times New Roman" w:eastAsia="Times New Roman" w:hAnsi="Times New Roman" w:cs="Times New Roman"/>
                <w:sz w:val="24"/>
                <w:szCs w:val="24"/>
                <w:lang w:eastAsia="ru-RU"/>
              </w:rPr>
              <w:t xml:space="preserve"> мет</w:t>
            </w:r>
          </w:p>
        </w:tc>
        <w:tc>
          <w:tcPr>
            <w:tcW w:w="1980" w:type="dxa"/>
            <w:tcBorders>
              <w:top w:val="single" w:sz="6" w:space="0" w:color="EAEAEA"/>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Default="00D4669E" w:rsidP="002E4042">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Требуется </w:t>
            </w:r>
          </w:p>
          <w:p w:rsidR="00D4669E" w:rsidRDefault="00D4669E" w:rsidP="002E40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w:t>
            </w:r>
          </w:p>
          <w:p w:rsidR="00D4669E" w:rsidRPr="00415B6E" w:rsidRDefault="00D4669E" w:rsidP="002E40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w:t>
            </w:r>
          </w:p>
        </w:tc>
      </w:tr>
      <w:tr w:rsidR="00D4669E" w:rsidRPr="00415B6E" w:rsidTr="00D4669E">
        <w:tc>
          <w:tcPr>
            <w:tcW w:w="106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415B6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Черчет</w:t>
            </w:r>
            <w:r w:rsidRPr="00415B6E">
              <w:rPr>
                <w:rFonts w:ascii="Times New Roman" w:eastAsia="Times New Roman" w:hAnsi="Times New Roman" w:cs="Times New Roman"/>
                <w:sz w:val="24"/>
                <w:szCs w:val="24"/>
                <w:lang w:eastAsia="ru-RU"/>
              </w:rPr>
              <w:t>ская</w:t>
            </w:r>
            <w:proofErr w:type="spellEnd"/>
            <w:r w:rsidRPr="00415B6E">
              <w:rPr>
                <w:rFonts w:ascii="Times New Roman" w:eastAsia="Times New Roman" w:hAnsi="Times New Roman" w:cs="Times New Roman"/>
                <w:sz w:val="24"/>
                <w:szCs w:val="24"/>
                <w:lang w:eastAsia="ru-RU"/>
              </w:rPr>
              <w:t xml:space="preserve"> сельская библиотека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D4669E" w:rsidP="002E4042">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Черчет</w:t>
            </w:r>
            <w:r w:rsidRPr="00415B6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415B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Pr="00415B6E" w:rsidRDefault="000D0BF0" w:rsidP="000D0B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6025</w:t>
            </w:r>
            <w:r w:rsidR="00D4669E" w:rsidRPr="00415B6E">
              <w:rPr>
                <w:rFonts w:ascii="Times New Roman" w:eastAsia="Times New Roman" w:hAnsi="Times New Roman" w:cs="Times New Roman"/>
                <w:sz w:val="24"/>
                <w:szCs w:val="24"/>
                <w:lang w:eastAsia="ru-RU"/>
              </w:rPr>
              <w:t xml:space="preserve"> экз. книг</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D4669E" w:rsidRDefault="00D4669E" w:rsidP="002E4042">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Требуется </w:t>
            </w:r>
          </w:p>
          <w:p w:rsidR="00D4669E" w:rsidRDefault="00D4669E" w:rsidP="00D466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15B6E">
              <w:rPr>
                <w:rFonts w:ascii="Times New Roman" w:eastAsia="Times New Roman" w:hAnsi="Times New Roman" w:cs="Times New Roman"/>
                <w:sz w:val="24"/>
                <w:szCs w:val="24"/>
                <w:lang w:eastAsia="ru-RU"/>
              </w:rPr>
              <w:t>апитальн</w:t>
            </w:r>
            <w:r>
              <w:rPr>
                <w:rFonts w:ascii="Times New Roman" w:eastAsia="Times New Roman" w:hAnsi="Times New Roman" w:cs="Times New Roman"/>
                <w:sz w:val="24"/>
                <w:szCs w:val="24"/>
                <w:lang w:eastAsia="ru-RU"/>
              </w:rPr>
              <w:t xml:space="preserve">ый </w:t>
            </w:r>
          </w:p>
          <w:p w:rsidR="00D4669E" w:rsidRPr="00415B6E" w:rsidRDefault="00D4669E" w:rsidP="00D4669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ремонта  </w:t>
            </w:r>
          </w:p>
        </w:tc>
      </w:tr>
    </w:tbl>
    <w:p w:rsidR="00D4669E" w:rsidRDefault="00D4669E" w:rsidP="002E4042">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p>
    <w:p w:rsidR="00D4669E" w:rsidRPr="00E4256D" w:rsidRDefault="00415B6E" w:rsidP="002E4042">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E4256D">
        <w:rPr>
          <w:rFonts w:ascii="Times New Roman" w:eastAsia="Times New Roman" w:hAnsi="Times New Roman" w:cs="Times New Roman"/>
          <w:sz w:val="24"/>
          <w:szCs w:val="24"/>
          <w:lang w:eastAsia="ru-RU"/>
        </w:rPr>
        <w:t>Количество работников МКУК «</w:t>
      </w:r>
      <w:proofErr w:type="spellStart"/>
      <w:r w:rsidR="002E4042" w:rsidRPr="00E4256D">
        <w:rPr>
          <w:rFonts w:ascii="Times New Roman" w:eastAsia="Times New Roman" w:hAnsi="Times New Roman" w:cs="Times New Roman"/>
          <w:sz w:val="24"/>
          <w:szCs w:val="24"/>
          <w:lang w:eastAsia="ru-RU"/>
        </w:rPr>
        <w:t>Черчет</w:t>
      </w:r>
      <w:r w:rsidRPr="00E4256D">
        <w:rPr>
          <w:rFonts w:ascii="Times New Roman" w:eastAsia="Times New Roman" w:hAnsi="Times New Roman" w:cs="Times New Roman"/>
          <w:sz w:val="24"/>
          <w:szCs w:val="24"/>
          <w:lang w:eastAsia="ru-RU"/>
        </w:rPr>
        <w:t>ский</w:t>
      </w:r>
      <w:proofErr w:type="spellEnd"/>
      <w:r w:rsidRPr="00E4256D">
        <w:rPr>
          <w:rFonts w:ascii="Times New Roman" w:eastAsia="Times New Roman" w:hAnsi="Times New Roman" w:cs="Times New Roman"/>
          <w:sz w:val="24"/>
          <w:szCs w:val="24"/>
          <w:lang w:eastAsia="ru-RU"/>
        </w:rPr>
        <w:t xml:space="preserve"> Дом Досуга и Творчества» составляет </w:t>
      </w:r>
      <w:r w:rsidR="002E4042" w:rsidRPr="00E4256D">
        <w:rPr>
          <w:rFonts w:ascii="Times New Roman" w:eastAsia="Times New Roman" w:hAnsi="Times New Roman" w:cs="Times New Roman"/>
          <w:sz w:val="24"/>
          <w:szCs w:val="24"/>
          <w:lang w:eastAsia="ru-RU"/>
        </w:rPr>
        <w:t>4</w:t>
      </w:r>
      <w:r w:rsidRPr="00E4256D">
        <w:rPr>
          <w:rFonts w:ascii="Times New Roman" w:eastAsia="Times New Roman" w:hAnsi="Times New Roman" w:cs="Times New Roman"/>
          <w:sz w:val="24"/>
          <w:szCs w:val="24"/>
          <w:lang w:eastAsia="ru-RU"/>
        </w:rPr>
        <w:t xml:space="preserve"> человек. В </w:t>
      </w:r>
      <w:r w:rsidR="002E4042" w:rsidRPr="00E4256D">
        <w:rPr>
          <w:rFonts w:ascii="Times New Roman" w:eastAsia="Times New Roman" w:hAnsi="Times New Roman" w:cs="Times New Roman"/>
          <w:sz w:val="24"/>
          <w:szCs w:val="24"/>
          <w:lang w:eastAsia="ru-RU"/>
        </w:rPr>
        <w:t>д</w:t>
      </w:r>
      <w:r w:rsidRPr="00E4256D">
        <w:rPr>
          <w:rFonts w:ascii="Times New Roman" w:eastAsia="Times New Roman" w:hAnsi="Times New Roman" w:cs="Times New Roman"/>
          <w:sz w:val="24"/>
          <w:szCs w:val="24"/>
          <w:lang w:eastAsia="ru-RU"/>
        </w:rPr>
        <w:t>ом</w:t>
      </w:r>
      <w:r w:rsidR="002E4042" w:rsidRPr="00E4256D">
        <w:rPr>
          <w:rFonts w:ascii="Times New Roman" w:eastAsia="Times New Roman" w:hAnsi="Times New Roman" w:cs="Times New Roman"/>
          <w:sz w:val="24"/>
          <w:szCs w:val="24"/>
          <w:lang w:eastAsia="ru-RU"/>
        </w:rPr>
        <w:t>е</w:t>
      </w:r>
      <w:r w:rsidRPr="00E4256D">
        <w:rPr>
          <w:rFonts w:ascii="Times New Roman" w:eastAsia="Times New Roman" w:hAnsi="Times New Roman" w:cs="Times New Roman"/>
          <w:sz w:val="24"/>
          <w:szCs w:val="24"/>
          <w:lang w:eastAsia="ru-RU"/>
        </w:rPr>
        <w:t xml:space="preserve"> культуры созданы взрослые и детские фольклорные коллективы, </w:t>
      </w:r>
      <w:r w:rsidRPr="00E4256D">
        <w:rPr>
          <w:rFonts w:ascii="Times New Roman" w:eastAsia="Times New Roman" w:hAnsi="Times New Roman" w:cs="Times New Roman"/>
          <w:sz w:val="24"/>
          <w:szCs w:val="24"/>
          <w:lang w:eastAsia="ru-RU"/>
        </w:rPr>
        <w:lastRenderedPageBreak/>
        <w:t xml:space="preserve">работают кружки различных направлений: танцевальные, фольклорные. </w:t>
      </w:r>
      <w:proofErr w:type="gramStart"/>
      <w:r w:rsidRPr="00E4256D">
        <w:rPr>
          <w:rFonts w:ascii="Times New Roman" w:eastAsia="Times New Roman" w:hAnsi="Times New Roman" w:cs="Times New Roman"/>
          <w:sz w:val="24"/>
          <w:szCs w:val="24"/>
          <w:lang w:eastAsia="ru-RU"/>
        </w:rPr>
        <w:t>Одним из основных направлений работы является работа по организации досуга детей и подростков, развитие социальной активности и творческого потенциала личности у подростков и молодежи в селе, вовлечение их в участие в проведение мероприятий в целях обеспечение их занятости в свободное от учебы время, поддержание программы патриотического воспитания молодежи, сохранение национальных чувашских традиций.</w:t>
      </w:r>
      <w:proofErr w:type="gramEnd"/>
      <w:r w:rsidRPr="00E4256D">
        <w:rPr>
          <w:rFonts w:ascii="Times New Roman" w:eastAsia="Times New Roman" w:hAnsi="Times New Roman" w:cs="Times New Roman"/>
          <w:sz w:val="24"/>
          <w:szCs w:val="24"/>
          <w:lang w:eastAsia="ru-RU"/>
        </w:rPr>
        <w:t xml:space="preserve"> Население обеспечено услугами культуры не в полном объеме, требуется проведение капитальн</w:t>
      </w:r>
      <w:r w:rsidR="00D4669E" w:rsidRPr="00E4256D">
        <w:rPr>
          <w:rFonts w:ascii="Times New Roman" w:eastAsia="Times New Roman" w:hAnsi="Times New Roman" w:cs="Times New Roman"/>
          <w:sz w:val="24"/>
          <w:szCs w:val="24"/>
          <w:lang w:eastAsia="ru-RU"/>
        </w:rPr>
        <w:t xml:space="preserve">ого </w:t>
      </w:r>
      <w:r w:rsidRPr="00E4256D">
        <w:rPr>
          <w:rFonts w:ascii="Times New Roman" w:eastAsia="Times New Roman" w:hAnsi="Times New Roman" w:cs="Times New Roman"/>
          <w:sz w:val="24"/>
          <w:szCs w:val="24"/>
          <w:lang w:eastAsia="ru-RU"/>
        </w:rPr>
        <w:t>ремонт</w:t>
      </w:r>
      <w:r w:rsidR="00D4669E" w:rsidRPr="00E4256D">
        <w:rPr>
          <w:rFonts w:ascii="Times New Roman" w:eastAsia="Times New Roman" w:hAnsi="Times New Roman" w:cs="Times New Roman"/>
          <w:sz w:val="24"/>
          <w:szCs w:val="24"/>
          <w:lang w:eastAsia="ru-RU"/>
        </w:rPr>
        <w:t xml:space="preserve">а </w:t>
      </w:r>
      <w:r w:rsidRPr="00E4256D">
        <w:rPr>
          <w:rFonts w:ascii="Times New Roman" w:eastAsia="Times New Roman" w:hAnsi="Times New Roman" w:cs="Times New Roman"/>
          <w:sz w:val="24"/>
          <w:szCs w:val="24"/>
          <w:lang w:eastAsia="ru-RU"/>
        </w:rPr>
        <w:t xml:space="preserve"> дом</w:t>
      </w:r>
      <w:r w:rsidR="002E4042" w:rsidRPr="00E4256D">
        <w:rPr>
          <w:rFonts w:ascii="Times New Roman" w:eastAsia="Times New Roman" w:hAnsi="Times New Roman" w:cs="Times New Roman"/>
          <w:sz w:val="24"/>
          <w:szCs w:val="24"/>
          <w:lang w:eastAsia="ru-RU"/>
        </w:rPr>
        <w:t xml:space="preserve">а </w:t>
      </w:r>
      <w:r w:rsidRPr="00E4256D">
        <w:rPr>
          <w:rFonts w:ascii="Times New Roman" w:eastAsia="Times New Roman" w:hAnsi="Times New Roman" w:cs="Times New Roman"/>
          <w:sz w:val="24"/>
          <w:szCs w:val="24"/>
          <w:lang w:eastAsia="ru-RU"/>
        </w:rPr>
        <w:t>культуры</w:t>
      </w:r>
      <w:r w:rsidR="00D4669E" w:rsidRPr="00E4256D">
        <w:rPr>
          <w:rFonts w:ascii="Times New Roman" w:eastAsia="Times New Roman" w:hAnsi="Times New Roman" w:cs="Times New Roman"/>
          <w:sz w:val="24"/>
          <w:szCs w:val="24"/>
          <w:lang w:eastAsia="ru-RU"/>
        </w:rPr>
        <w:t>.</w:t>
      </w:r>
    </w:p>
    <w:p w:rsidR="00415B6E" w:rsidRPr="00E4256D" w:rsidRDefault="00415B6E" w:rsidP="002E4042">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E4256D">
        <w:rPr>
          <w:rFonts w:ascii="Times New Roman" w:eastAsia="Times New Roman" w:hAnsi="Times New Roman" w:cs="Times New Roman"/>
          <w:sz w:val="24"/>
          <w:szCs w:val="24"/>
          <w:lang w:eastAsia="ru-RU"/>
        </w:rPr>
        <w:t>Физическая культура и спорт</w:t>
      </w:r>
    </w:p>
    <w:p w:rsidR="00415B6E" w:rsidRPr="00E4256D" w:rsidRDefault="00415B6E" w:rsidP="002E4042">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E4256D">
        <w:rPr>
          <w:rFonts w:ascii="Times New Roman" w:eastAsia="Times New Roman" w:hAnsi="Times New Roman" w:cs="Times New Roman"/>
          <w:sz w:val="24"/>
          <w:szCs w:val="24"/>
          <w:lang w:eastAsia="ru-RU"/>
        </w:rPr>
        <w:t>Объекты физкультуры и спорта представлены спортивным залам, расположенным при средн</w:t>
      </w:r>
      <w:r w:rsidR="00D4669E" w:rsidRPr="00E4256D">
        <w:rPr>
          <w:rFonts w:ascii="Times New Roman" w:eastAsia="Times New Roman" w:hAnsi="Times New Roman" w:cs="Times New Roman"/>
          <w:sz w:val="24"/>
          <w:szCs w:val="24"/>
          <w:lang w:eastAsia="ru-RU"/>
        </w:rPr>
        <w:t>ей</w:t>
      </w:r>
      <w:r w:rsidRPr="00E4256D">
        <w:rPr>
          <w:rFonts w:ascii="Times New Roman" w:eastAsia="Times New Roman" w:hAnsi="Times New Roman" w:cs="Times New Roman"/>
          <w:sz w:val="24"/>
          <w:szCs w:val="24"/>
          <w:lang w:eastAsia="ru-RU"/>
        </w:rPr>
        <w:t xml:space="preserve"> образовательн</w:t>
      </w:r>
      <w:r w:rsidR="00D4669E" w:rsidRPr="00E4256D">
        <w:rPr>
          <w:rFonts w:ascii="Times New Roman" w:eastAsia="Times New Roman" w:hAnsi="Times New Roman" w:cs="Times New Roman"/>
          <w:sz w:val="24"/>
          <w:szCs w:val="24"/>
          <w:lang w:eastAsia="ru-RU"/>
        </w:rPr>
        <w:t>ой школе</w:t>
      </w:r>
      <w:r w:rsidRPr="00E4256D">
        <w:rPr>
          <w:rFonts w:ascii="Times New Roman" w:eastAsia="Times New Roman" w:hAnsi="Times New Roman" w:cs="Times New Roman"/>
          <w:sz w:val="24"/>
          <w:szCs w:val="24"/>
          <w:lang w:eastAsia="ru-RU"/>
        </w:rPr>
        <w:t>, доступ к котор</w:t>
      </w:r>
      <w:r w:rsidR="00D4669E" w:rsidRPr="00E4256D">
        <w:rPr>
          <w:rFonts w:ascii="Times New Roman" w:eastAsia="Times New Roman" w:hAnsi="Times New Roman" w:cs="Times New Roman"/>
          <w:sz w:val="24"/>
          <w:szCs w:val="24"/>
          <w:lang w:eastAsia="ru-RU"/>
        </w:rPr>
        <w:t>о</w:t>
      </w:r>
      <w:r w:rsidRPr="00E4256D">
        <w:rPr>
          <w:rFonts w:ascii="Times New Roman" w:eastAsia="Times New Roman" w:hAnsi="Times New Roman" w:cs="Times New Roman"/>
          <w:sz w:val="24"/>
          <w:szCs w:val="24"/>
          <w:lang w:eastAsia="ru-RU"/>
        </w:rPr>
        <w:t>м</w:t>
      </w:r>
      <w:r w:rsidR="00D4669E" w:rsidRPr="00E4256D">
        <w:rPr>
          <w:rFonts w:ascii="Times New Roman" w:eastAsia="Times New Roman" w:hAnsi="Times New Roman" w:cs="Times New Roman"/>
          <w:sz w:val="24"/>
          <w:szCs w:val="24"/>
          <w:lang w:eastAsia="ru-RU"/>
        </w:rPr>
        <w:t>у</w:t>
      </w:r>
      <w:r w:rsidRPr="00E4256D">
        <w:rPr>
          <w:rFonts w:ascii="Times New Roman" w:eastAsia="Times New Roman" w:hAnsi="Times New Roman" w:cs="Times New Roman"/>
          <w:sz w:val="24"/>
          <w:szCs w:val="24"/>
          <w:lang w:eastAsia="ru-RU"/>
        </w:rPr>
        <w:t xml:space="preserve"> имеют только обучающиеся вданны</w:t>
      </w:r>
      <w:r w:rsidR="00D4669E" w:rsidRPr="00E4256D">
        <w:rPr>
          <w:rFonts w:ascii="Times New Roman" w:eastAsia="Times New Roman" w:hAnsi="Times New Roman" w:cs="Times New Roman"/>
          <w:sz w:val="24"/>
          <w:szCs w:val="24"/>
          <w:lang w:eastAsia="ru-RU"/>
        </w:rPr>
        <w:t>м</w:t>
      </w:r>
      <w:r w:rsidRPr="00E4256D">
        <w:rPr>
          <w:rFonts w:ascii="Times New Roman" w:eastAsia="Times New Roman" w:hAnsi="Times New Roman" w:cs="Times New Roman"/>
          <w:sz w:val="24"/>
          <w:szCs w:val="24"/>
          <w:lang w:eastAsia="ru-RU"/>
        </w:rPr>
        <w:t xml:space="preserve"> учреждени</w:t>
      </w:r>
      <w:r w:rsidR="00D4669E" w:rsidRPr="00E4256D">
        <w:rPr>
          <w:rFonts w:ascii="Times New Roman" w:eastAsia="Times New Roman" w:hAnsi="Times New Roman" w:cs="Times New Roman"/>
          <w:sz w:val="24"/>
          <w:szCs w:val="24"/>
          <w:lang w:eastAsia="ru-RU"/>
        </w:rPr>
        <w:t>и</w:t>
      </w:r>
      <w:r w:rsidRPr="00E4256D">
        <w:rPr>
          <w:rFonts w:ascii="Times New Roman" w:eastAsia="Times New Roman" w:hAnsi="Times New Roman" w:cs="Times New Roman"/>
          <w:sz w:val="24"/>
          <w:szCs w:val="24"/>
          <w:lang w:eastAsia="ru-RU"/>
        </w:rPr>
        <w:t>. Объектов физической культуры и спорта для взрослого населения на территории муниципального образования – отсутствуют. Для детского населения в населенных пунктах расположен</w:t>
      </w:r>
      <w:r w:rsidR="00D4669E" w:rsidRPr="00E4256D">
        <w:rPr>
          <w:rFonts w:ascii="Times New Roman" w:eastAsia="Times New Roman" w:hAnsi="Times New Roman" w:cs="Times New Roman"/>
          <w:sz w:val="24"/>
          <w:szCs w:val="24"/>
          <w:lang w:eastAsia="ru-RU"/>
        </w:rPr>
        <w:t>а</w:t>
      </w:r>
      <w:r w:rsidRPr="00E4256D">
        <w:rPr>
          <w:rFonts w:ascii="Times New Roman" w:eastAsia="Times New Roman" w:hAnsi="Times New Roman" w:cs="Times New Roman"/>
          <w:sz w:val="24"/>
          <w:szCs w:val="24"/>
          <w:lang w:eastAsia="ru-RU"/>
        </w:rPr>
        <w:t xml:space="preserve"> детск</w:t>
      </w:r>
      <w:r w:rsidR="00D4669E" w:rsidRPr="00E4256D">
        <w:rPr>
          <w:rFonts w:ascii="Times New Roman" w:eastAsia="Times New Roman" w:hAnsi="Times New Roman" w:cs="Times New Roman"/>
          <w:sz w:val="24"/>
          <w:szCs w:val="24"/>
          <w:lang w:eastAsia="ru-RU"/>
        </w:rPr>
        <w:t>ая</w:t>
      </w:r>
      <w:r w:rsidRPr="00E4256D">
        <w:rPr>
          <w:rFonts w:ascii="Times New Roman" w:eastAsia="Times New Roman" w:hAnsi="Times New Roman" w:cs="Times New Roman"/>
          <w:sz w:val="24"/>
          <w:szCs w:val="24"/>
          <w:lang w:eastAsia="ru-RU"/>
        </w:rPr>
        <w:t xml:space="preserve"> спортивн</w:t>
      </w:r>
      <w:r w:rsidR="00D4669E" w:rsidRPr="00E4256D">
        <w:rPr>
          <w:rFonts w:ascii="Times New Roman" w:eastAsia="Times New Roman" w:hAnsi="Times New Roman" w:cs="Times New Roman"/>
          <w:sz w:val="24"/>
          <w:szCs w:val="24"/>
          <w:lang w:eastAsia="ru-RU"/>
        </w:rPr>
        <w:t>ая</w:t>
      </w:r>
      <w:r w:rsidRPr="00E4256D">
        <w:rPr>
          <w:rFonts w:ascii="Times New Roman" w:eastAsia="Times New Roman" w:hAnsi="Times New Roman" w:cs="Times New Roman"/>
          <w:sz w:val="24"/>
          <w:szCs w:val="24"/>
          <w:lang w:eastAsia="ru-RU"/>
        </w:rPr>
        <w:t xml:space="preserve"> площадк</w:t>
      </w:r>
      <w:r w:rsidR="00D4669E" w:rsidRPr="00E4256D">
        <w:rPr>
          <w:rFonts w:ascii="Times New Roman" w:eastAsia="Times New Roman" w:hAnsi="Times New Roman" w:cs="Times New Roman"/>
          <w:sz w:val="24"/>
          <w:szCs w:val="24"/>
          <w:lang w:eastAsia="ru-RU"/>
        </w:rPr>
        <w:t>а</w:t>
      </w:r>
      <w:r w:rsidRPr="00E4256D">
        <w:rPr>
          <w:rFonts w:ascii="Times New Roman" w:eastAsia="Times New Roman" w:hAnsi="Times New Roman" w:cs="Times New Roman"/>
          <w:sz w:val="24"/>
          <w:szCs w:val="24"/>
          <w:lang w:eastAsia="ru-RU"/>
        </w:rPr>
        <w:t xml:space="preserve">. Радиус обслуживания населения объектами спортивного назначения в </w:t>
      </w:r>
      <w:r w:rsidR="00581329" w:rsidRPr="00E4256D">
        <w:rPr>
          <w:rFonts w:ascii="Times New Roman" w:eastAsia="Times New Roman" w:hAnsi="Times New Roman" w:cs="Times New Roman"/>
          <w:sz w:val="24"/>
          <w:szCs w:val="24"/>
          <w:lang w:eastAsia="ru-RU"/>
        </w:rPr>
        <w:t>Черчет</w:t>
      </w:r>
      <w:r w:rsidRPr="00E4256D">
        <w:rPr>
          <w:rFonts w:ascii="Times New Roman" w:eastAsia="Times New Roman" w:hAnsi="Times New Roman" w:cs="Times New Roman"/>
          <w:sz w:val="24"/>
          <w:szCs w:val="24"/>
          <w:lang w:eastAsia="ru-RU"/>
        </w:rPr>
        <w:t xml:space="preserve">ском муниципальном образовании не соответствует </w:t>
      </w:r>
      <w:proofErr w:type="gramStart"/>
      <w:r w:rsidRPr="00E4256D">
        <w:rPr>
          <w:rFonts w:ascii="Times New Roman" w:eastAsia="Times New Roman" w:hAnsi="Times New Roman" w:cs="Times New Roman"/>
          <w:sz w:val="24"/>
          <w:szCs w:val="24"/>
          <w:lang w:eastAsia="ru-RU"/>
        </w:rPr>
        <w:t>нормативному</w:t>
      </w:r>
      <w:proofErr w:type="gramEnd"/>
      <w:r w:rsidRPr="00E4256D">
        <w:rPr>
          <w:rFonts w:ascii="Times New Roman" w:eastAsia="Times New Roman" w:hAnsi="Times New Roman" w:cs="Times New Roman"/>
          <w:sz w:val="24"/>
          <w:szCs w:val="24"/>
          <w:lang w:eastAsia="ru-RU"/>
        </w:rPr>
        <w:t>.</w:t>
      </w:r>
    </w:p>
    <w:p w:rsidR="00415B6E" w:rsidRPr="00E4256D" w:rsidRDefault="00415B6E" w:rsidP="0058132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E4256D">
        <w:rPr>
          <w:rFonts w:ascii="Times New Roman" w:eastAsia="Times New Roman" w:hAnsi="Times New Roman" w:cs="Times New Roman"/>
          <w:sz w:val="24"/>
          <w:szCs w:val="24"/>
          <w:lang w:eastAsia="ru-RU"/>
        </w:rPr>
        <w:t>Здравоохранение и социальная сфера</w:t>
      </w:r>
    </w:p>
    <w:p w:rsidR="00415B6E" w:rsidRPr="000D0BF0" w:rsidRDefault="00415B6E" w:rsidP="0058132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На территории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 расположен </w:t>
      </w:r>
      <w:r w:rsidR="00581329"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фельдшерский акушерский пункт, которы</w:t>
      </w:r>
      <w:r w:rsidR="00581329" w:rsidRPr="000D0BF0">
        <w:rPr>
          <w:rFonts w:ascii="Times New Roman" w:eastAsia="Times New Roman" w:hAnsi="Times New Roman" w:cs="Times New Roman"/>
          <w:sz w:val="24"/>
          <w:szCs w:val="24"/>
          <w:lang w:eastAsia="ru-RU"/>
        </w:rPr>
        <w:t>й</w:t>
      </w:r>
      <w:r w:rsidRPr="000D0BF0">
        <w:rPr>
          <w:rFonts w:ascii="Times New Roman" w:eastAsia="Times New Roman" w:hAnsi="Times New Roman" w:cs="Times New Roman"/>
          <w:sz w:val="24"/>
          <w:szCs w:val="24"/>
          <w:lang w:eastAsia="ru-RU"/>
        </w:rPr>
        <w:t xml:space="preserve"> являются структурными подразделениями ОГБУЗ «</w:t>
      </w:r>
      <w:proofErr w:type="spellStart"/>
      <w:r w:rsidRPr="000D0BF0">
        <w:rPr>
          <w:rFonts w:ascii="Times New Roman" w:eastAsia="Times New Roman" w:hAnsi="Times New Roman" w:cs="Times New Roman"/>
          <w:sz w:val="24"/>
          <w:szCs w:val="24"/>
          <w:lang w:eastAsia="ru-RU"/>
        </w:rPr>
        <w:t>Тайшетская</w:t>
      </w:r>
      <w:proofErr w:type="spellEnd"/>
      <w:r w:rsidRPr="000D0BF0">
        <w:rPr>
          <w:rFonts w:ascii="Times New Roman" w:eastAsia="Times New Roman" w:hAnsi="Times New Roman" w:cs="Times New Roman"/>
          <w:sz w:val="24"/>
          <w:szCs w:val="24"/>
          <w:lang w:eastAsia="ru-RU"/>
        </w:rPr>
        <w:t xml:space="preserve"> городская больница». Действующи</w:t>
      </w:r>
      <w:r w:rsidR="00581329" w:rsidRPr="000D0BF0">
        <w:rPr>
          <w:rFonts w:ascii="Times New Roman" w:eastAsia="Times New Roman" w:hAnsi="Times New Roman" w:cs="Times New Roman"/>
          <w:sz w:val="24"/>
          <w:szCs w:val="24"/>
          <w:lang w:eastAsia="ru-RU"/>
        </w:rPr>
        <w:t>й</w:t>
      </w:r>
      <w:r w:rsidRPr="000D0BF0">
        <w:rPr>
          <w:rFonts w:ascii="Times New Roman" w:eastAsia="Times New Roman" w:hAnsi="Times New Roman" w:cs="Times New Roman"/>
          <w:sz w:val="24"/>
          <w:szCs w:val="24"/>
          <w:lang w:eastAsia="ru-RU"/>
        </w:rPr>
        <w:t xml:space="preserve"> на территории муниципального образования объе</w:t>
      </w:r>
      <w:proofErr w:type="gramStart"/>
      <w:r w:rsidRPr="000D0BF0">
        <w:rPr>
          <w:rFonts w:ascii="Times New Roman" w:eastAsia="Times New Roman" w:hAnsi="Times New Roman" w:cs="Times New Roman"/>
          <w:sz w:val="24"/>
          <w:szCs w:val="24"/>
          <w:lang w:eastAsia="ru-RU"/>
        </w:rPr>
        <w:t>кт</w:t>
      </w:r>
      <w:r w:rsidR="008361DD">
        <w:rPr>
          <w:rFonts w:ascii="Times New Roman" w:eastAsia="Times New Roman" w:hAnsi="Times New Roman" w:cs="Times New Roman"/>
          <w:sz w:val="24"/>
          <w:szCs w:val="24"/>
          <w:lang w:eastAsia="ru-RU"/>
        </w:rPr>
        <w:t xml:space="preserve"> </w:t>
      </w:r>
      <w:r w:rsidRPr="000D0BF0">
        <w:rPr>
          <w:rFonts w:ascii="Times New Roman" w:eastAsia="Times New Roman" w:hAnsi="Times New Roman" w:cs="Times New Roman"/>
          <w:sz w:val="24"/>
          <w:szCs w:val="24"/>
          <w:lang w:eastAsia="ru-RU"/>
        </w:rPr>
        <w:t>здр</w:t>
      </w:r>
      <w:proofErr w:type="gramEnd"/>
      <w:r w:rsidRPr="000D0BF0">
        <w:rPr>
          <w:rFonts w:ascii="Times New Roman" w:eastAsia="Times New Roman" w:hAnsi="Times New Roman" w:cs="Times New Roman"/>
          <w:sz w:val="24"/>
          <w:szCs w:val="24"/>
          <w:lang w:eastAsia="ru-RU"/>
        </w:rPr>
        <w:t>авоохранения отвеча</w:t>
      </w:r>
      <w:r w:rsidR="00581329" w:rsidRPr="000D0BF0">
        <w:rPr>
          <w:rFonts w:ascii="Times New Roman" w:eastAsia="Times New Roman" w:hAnsi="Times New Roman" w:cs="Times New Roman"/>
          <w:sz w:val="24"/>
          <w:szCs w:val="24"/>
          <w:lang w:eastAsia="ru-RU"/>
        </w:rPr>
        <w:t>е</w:t>
      </w:r>
      <w:r w:rsidRPr="000D0BF0">
        <w:rPr>
          <w:rFonts w:ascii="Times New Roman" w:eastAsia="Times New Roman" w:hAnsi="Times New Roman" w:cs="Times New Roman"/>
          <w:sz w:val="24"/>
          <w:szCs w:val="24"/>
          <w:lang w:eastAsia="ru-RU"/>
        </w:rPr>
        <w:t xml:space="preserve">т установленным требованиям и в полной мере обеспечивают население услугами первой медицинской помощи и лекарственными средствами. Численность работников органов здравоохранения составляет </w:t>
      </w:r>
      <w:r w:rsidR="00581329" w:rsidRPr="000D0BF0">
        <w:rPr>
          <w:rFonts w:ascii="Times New Roman" w:eastAsia="Times New Roman" w:hAnsi="Times New Roman" w:cs="Times New Roman"/>
          <w:sz w:val="24"/>
          <w:szCs w:val="24"/>
          <w:lang w:eastAsia="ru-RU"/>
        </w:rPr>
        <w:t>2</w:t>
      </w:r>
      <w:r w:rsidRPr="000D0BF0">
        <w:rPr>
          <w:rFonts w:ascii="Times New Roman" w:eastAsia="Times New Roman" w:hAnsi="Times New Roman" w:cs="Times New Roman"/>
          <w:sz w:val="24"/>
          <w:szCs w:val="24"/>
          <w:lang w:eastAsia="ru-RU"/>
        </w:rPr>
        <w:t xml:space="preserve"> человек: </w:t>
      </w:r>
      <w:r w:rsidR="00581329" w:rsidRPr="000D0BF0">
        <w:rPr>
          <w:rFonts w:ascii="Times New Roman" w:eastAsia="Times New Roman" w:hAnsi="Times New Roman" w:cs="Times New Roman"/>
          <w:sz w:val="24"/>
          <w:szCs w:val="24"/>
          <w:lang w:eastAsia="ru-RU"/>
        </w:rPr>
        <w:t>1 фельдшер</w:t>
      </w:r>
      <w:r w:rsidRPr="000D0BF0">
        <w:rPr>
          <w:rFonts w:ascii="Times New Roman" w:eastAsia="Times New Roman" w:hAnsi="Times New Roman" w:cs="Times New Roman"/>
          <w:sz w:val="24"/>
          <w:szCs w:val="24"/>
          <w:lang w:eastAsia="ru-RU"/>
        </w:rPr>
        <w:t xml:space="preserve">, </w:t>
      </w:r>
      <w:r w:rsidR="00581329" w:rsidRPr="000D0BF0">
        <w:rPr>
          <w:rFonts w:ascii="Times New Roman" w:eastAsia="Times New Roman" w:hAnsi="Times New Roman" w:cs="Times New Roman"/>
          <w:sz w:val="24"/>
          <w:szCs w:val="24"/>
          <w:lang w:eastAsia="ru-RU"/>
        </w:rPr>
        <w:t>1</w:t>
      </w:r>
      <w:r w:rsidRPr="000D0BF0">
        <w:rPr>
          <w:rFonts w:ascii="Times New Roman" w:eastAsia="Times New Roman" w:hAnsi="Times New Roman" w:cs="Times New Roman"/>
          <w:sz w:val="24"/>
          <w:szCs w:val="24"/>
          <w:lang w:eastAsia="ru-RU"/>
        </w:rPr>
        <w:t xml:space="preserve"> санитарк</w:t>
      </w:r>
      <w:r w:rsidR="00581329" w:rsidRPr="000D0BF0">
        <w:rPr>
          <w:rFonts w:ascii="Times New Roman" w:eastAsia="Times New Roman" w:hAnsi="Times New Roman" w:cs="Times New Roman"/>
          <w:sz w:val="24"/>
          <w:szCs w:val="24"/>
          <w:lang w:eastAsia="ru-RU"/>
        </w:rPr>
        <w:t>а</w:t>
      </w:r>
      <w:r w:rsidRPr="000D0BF0">
        <w:rPr>
          <w:rFonts w:ascii="Times New Roman" w:eastAsia="Times New Roman" w:hAnsi="Times New Roman" w:cs="Times New Roman"/>
          <w:sz w:val="24"/>
          <w:szCs w:val="24"/>
          <w:lang w:eastAsia="ru-RU"/>
        </w:rPr>
        <w:t>. Жителям поселения оказывается общая врачебная и первая медицинская помощь.</w:t>
      </w:r>
    </w:p>
    <w:p w:rsidR="00415B6E" w:rsidRPr="000D0BF0" w:rsidRDefault="00415B6E" w:rsidP="0058132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Причина высокой заболеваемости населения кроется, в том числе, и в особенностях проживания на деревне: низкий жизненный уровень; отсутствие средств на приобретение лекарств; высокая степень алкоголизации населения.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15B6E" w:rsidRPr="000D0BF0" w:rsidRDefault="00415B6E" w:rsidP="00581329">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0D0BF0">
        <w:rPr>
          <w:rFonts w:ascii="Times New Roman" w:eastAsia="Times New Roman" w:hAnsi="Times New Roman" w:cs="Times New Roman"/>
          <w:sz w:val="24"/>
          <w:szCs w:val="24"/>
          <w:lang w:eastAsia="ru-RU"/>
        </w:rPr>
        <w:t xml:space="preserve">На территории </w:t>
      </w:r>
      <w:r w:rsidR="0086439E" w:rsidRPr="000D0BF0">
        <w:rPr>
          <w:rFonts w:ascii="Times New Roman" w:eastAsia="Times New Roman" w:hAnsi="Times New Roman" w:cs="Times New Roman"/>
          <w:sz w:val="24"/>
          <w:szCs w:val="24"/>
          <w:lang w:eastAsia="ru-RU"/>
        </w:rPr>
        <w:t>Черчетского</w:t>
      </w:r>
      <w:r w:rsidRPr="000D0BF0">
        <w:rPr>
          <w:rFonts w:ascii="Times New Roman" w:eastAsia="Times New Roman" w:hAnsi="Times New Roman" w:cs="Times New Roman"/>
          <w:sz w:val="24"/>
          <w:szCs w:val="24"/>
          <w:lang w:eastAsia="ru-RU"/>
        </w:rPr>
        <w:t xml:space="preserve"> муниципального образования </w:t>
      </w:r>
      <w:proofErr w:type="gramStart"/>
      <w:r w:rsidRPr="000D0BF0">
        <w:rPr>
          <w:rFonts w:ascii="Times New Roman" w:eastAsia="Times New Roman" w:hAnsi="Times New Roman" w:cs="Times New Roman"/>
          <w:sz w:val="24"/>
          <w:szCs w:val="24"/>
          <w:lang w:eastAsia="ru-RU"/>
        </w:rPr>
        <w:t>в</w:t>
      </w:r>
      <w:proofErr w:type="gramEnd"/>
      <w:r w:rsidRPr="000D0BF0">
        <w:rPr>
          <w:rFonts w:ascii="Times New Roman" w:eastAsia="Times New Roman" w:hAnsi="Times New Roman" w:cs="Times New Roman"/>
          <w:sz w:val="24"/>
          <w:szCs w:val="24"/>
          <w:lang w:eastAsia="ru-RU"/>
        </w:rPr>
        <w:t xml:space="preserve"> с. </w:t>
      </w:r>
      <w:r w:rsidR="00581329" w:rsidRPr="000D0BF0">
        <w:rPr>
          <w:rFonts w:ascii="Times New Roman" w:eastAsia="Times New Roman" w:hAnsi="Times New Roman" w:cs="Times New Roman"/>
          <w:sz w:val="24"/>
          <w:szCs w:val="24"/>
          <w:lang w:eastAsia="ru-RU"/>
        </w:rPr>
        <w:t>Черчет</w:t>
      </w:r>
      <w:r w:rsidRPr="000D0BF0">
        <w:rPr>
          <w:rFonts w:ascii="Times New Roman" w:eastAsia="Times New Roman" w:hAnsi="Times New Roman" w:cs="Times New Roman"/>
          <w:sz w:val="24"/>
          <w:szCs w:val="24"/>
          <w:lang w:eastAsia="ru-RU"/>
        </w:rPr>
        <w:t xml:space="preserve"> работает </w:t>
      </w:r>
      <w:proofErr w:type="gramStart"/>
      <w:r w:rsidRPr="000D0BF0">
        <w:rPr>
          <w:rFonts w:ascii="Times New Roman" w:eastAsia="Times New Roman" w:hAnsi="Times New Roman" w:cs="Times New Roman"/>
          <w:sz w:val="24"/>
          <w:szCs w:val="24"/>
          <w:lang w:eastAsia="ru-RU"/>
        </w:rPr>
        <w:t>специалист</w:t>
      </w:r>
      <w:proofErr w:type="gramEnd"/>
      <w:r w:rsidRPr="000D0BF0">
        <w:rPr>
          <w:rFonts w:ascii="Times New Roman" w:eastAsia="Times New Roman" w:hAnsi="Times New Roman" w:cs="Times New Roman"/>
          <w:sz w:val="24"/>
          <w:szCs w:val="24"/>
          <w:lang w:eastAsia="ru-RU"/>
        </w:rPr>
        <w:t xml:space="preserve"> центра помощи семьи и детям Тайшетского района, который занимается семьями, находящимися в социально опасном положении.</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2.3. Трудовые ресурсы и занятость населения</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 xml:space="preserve">Среднесписочная численность работников, занятых на предприятиях, составляет </w:t>
      </w:r>
      <w:r w:rsidR="006D050E" w:rsidRPr="008361DD">
        <w:rPr>
          <w:rFonts w:ascii="Times New Roman" w:eastAsia="Times New Roman" w:hAnsi="Times New Roman" w:cs="Times New Roman"/>
          <w:sz w:val="24"/>
          <w:szCs w:val="24"/>
          <w:lang w:eastAsia="ru-RU"/>
        </w:rPr>
        <w:t>72</w:t>
      </w:r>
      <w:r w:rsidRPr="008361DD">
        <w:rPr>
          <w:rFonts w:ascii="Times New Roman" w:eastAsia="Times New Roman" w:hAnsi="Times New Roman" w:cs="Times New Roman"/>
          <w:sz w:val="24"/>
          <w:szCs w:val="24"/>
          <w:lang w:eastAsia="ru-RU"/>
        </w:rPr>
        <w:t xml:space="preserve"> человека. Основная доля работающих на территории </w:t>
      </w:r>
      <w:r w:rsidR="0086439E" w:rsidRPr="008361DD">
        <w:rPr>
          <w:rFonts w:ascii="Times New Roman" w:eastAsia="Times New Roman" w:hAnsi="Times New Roman" w:cs="Times New Roman"/>
          <w:sz w:val="24"/>
          <w:szCs w:val="24"/>
          <w:lang w:eastAsia="ru-RU"/>
        </w:rPr>
        <w:t>Черчетского</w:t>
      </w:r>
      <w:r w:rsidRPr="008361DD">
        <w:rPr>
          <w:rFonts w:ascii="Times New Roman" w:eastAsia="Times New Roman" w:hAnsi="Times New Roman" w:cs="Times New Roman"/>
          <w:sz w:val="24"/>
          <w:szCs w:val="24"/>
          <w:lang w:eastAsia="ru-RU"/>
        </w:rPr>
        <w:t xml:space="preserve"> муниципального образования приходится </w:t>
      </w:r>
      <w:r w:rsidR="005172EE" w:rsidRPr="008361DD">
        <w:rPr>
          <w:rFonts w:ascii="Times New Roman" w:eastAsia="Times New Roman" w:hAnsi="Times New Roman" w:cs="Times New Roman"/>
          <w:sz w:val="24"/>
          <w:szCs w:val="24"/>
          <w:lang w:eastAsia="ru-RU"/>
        </w:rPr>
        <w:t xml:space="preserve">на бюджетные учреждения  41 человек-56,9%, в т.ч., образование – 33,3% (24 человека), </w:t>
      </w:r>
      <w:r w:rsidRPr="008361DD">
        <w:rPr>
          <w:rFonts w:ascii="Times New Roman" w:eastAsia="Times New Roman" w:hAnsi="Times New Roman" w:cs="Times New Roman"/>
          <w:sz w:val="24"/>
          <w:szCs w:val="24"/>
          <w:lang w:eastAsia="ru-RU"/>
        </w:rPr>
        <w:t xml:space="preserve">КП-41 – </w:t>
      </w:r>
      <w:r w:rsidR="005172EE" w:rsidRPr="008361DD">
        <w:rPr>
          <w:rFonts w:ascii="Times New Roman" w:eastAsia="Times New Roman" w:hAnsi="Times New Roman" w:cs="Times New Roman"/>
          <w:sz w:val="24"/>
          <w:szCs w:val="24"/>
          <w:lang w:eastAsia="ru-RU"/>
        </w:rPr>
        <w:t>7 человек 10</w:t>
      </w:r>
      <w:r w:rsidRPr="008361DD">
        <w:rPr>
          <w:rFonts w:ascii="Times New Roman" w:eastAsia="Times New Roman" w:hAnsi="Times New Roman" w:cs="Times New Roman"/>
          <w:sz w:val="24"/>
          <w:szCs w:val="24"/>
          <w:lang w:eastAsia="ru-RU"/>
        </w:rPr>
        <w:t xml:space="preserve">%торговля и общественное питание – </w:t>
      </w:r>
      <w:r w:rsidR="005172EE" w:rsidRPr="008361DD">
        <w:rPr>
          <w:rFonts w:ascii="Times New Roman" w:eastAsia="Times New Roman" w:hAnsi="Times New Roman" w:cs="Times New Roman"/>
          <w:sz w:val="24"/>
          <w:szCs w:val="24"/>
          <w:lang w:eastAsia="ru-RU"/>
        </w:rPr>
        <w:t>5,5</w:t>
      </w:r>
      <w:r w:rsidRPr="008361DD">
        <w:rPr>
          <w:rFonts w:ascii="Times New Roman" w:eastAsia="Times New Roman" w:hAnsi="Times New Roman" w:cs="Times New Roman"/>
          <w:sz w:val="24"/>
          <w:szCs w:val="24"/>
          <w:lang w:eastAsia="ru-RU"/>
        </w:rPr>
        <w:t>% (</w:t>
      </w:r>
      <w:r w:rsidR="000D0BF0" w:rsidRPr="008361DD">
        <w:rPr>
          <w:rFonts w:ascii="Times New Roman" w:eastAsia="Times New Roman" w:hAnsi="Times New Roman" w:cs="Times New Roman"/>
          <w:sz w:val="24"/>
          <w:szCs w:val="24"/>
          <w:lang w:eastAsia="ru-RU"/>
        </w:rPr>
        <w:t>4</w:t>
      </w:r>
      <w:r w:rsidRPr="008361DD">
        <w:rPr>
          <w:rFonts w:ascii="Times New Roman" w:eastAsia="Times New Roman" w:hAnsi="Times New Roman" w:cs="Times New Roman"/>
          <w:sz w:val="24"/>
          <w:szCs w:val="24"/>
          <w:lang w:eastAsia="ru-RU"/>
        </w:rPr>
        <w:t xml:space="preserve"> человек</w:t>
      </w:r>
      <w:r w:rsidR="000D0BF0" w:rsidRPr="008361DD">
        <w:rPr>
          <w:rFonts w:ascii="Times New Roman" w:eastAsia="Times New Roman" w:hAnsi="Times New Roman" w:cs="Times New Roman"/>
          <w:sz w:val="24"/>
          <w:szCs w:val="24"/>
          <w:lang w:eastAsia="ru-RU"/>
        </w:rPr>
        <w:t>а</w:t>
      </w:r>
      <w:r w:rsidRPr="008361DD">
        <w:rPr>
          <w:rFonts w:ascii="Times New Roman" w:eastAsia="Times New Roman" w:hAnsi="Times New Roman" w:cs="Times New Roman"/>
          <w:sz w:val="24"/>
          <w:szCs w:val="24"/>
          <w:lang w:eastAsia="ru-RU"/>
        </w:rPr>
        <w:t xml:space="preserve">), прочие отрасли – </w:t>
      </w:r>
      <w:r w:rsidR="005172EE" w:rsidRPr="008361DD">
        <w:rPr>
          <w:rFonts w:ascii="Times New Roman" w:eastAsia="Times New Roman" w:hAnsi="Times New Roman" w:cs="Times New Roman"/>
          <w:sz w:val="24"/>
          <w:szCs w:val="24"/>
          <w:lang w:eastAsia="ru-RU"/>
        </w:rPr>
        <w:t xml:space="preserve">27,6 </w:t>
      </w:r>
      <w:r w:rsidRPr="008361DD">
        <w:rPr>
          <w:rFonts w:ascii="Times New Roman" w:eastAsia="Times New Roman" w:hAnsi="Times New Roman" w:cs="Times New Roman"/>
          <w:sz w:val="24"/>
          <w:szCs w:val="24"/>
          <w:lang w:eastAsia="ru-RU"/>
        </w:rPr>
        <w:t>%.</w:t>
      </w:r>
      <w:r w:rsidR="005172EE" w:rsidRPr="008361DD">
        <w:rPr>
          <w:rFonts w:ascii="Times New Roman" w:eastAsia="Times New Roman" w:hAnsi="Times New Roman" w:cs="Times New Roman"/>
          <w:sz w:val="24"/>
          <w:szCs w:val="24"/>
          <w:lang w:eastAsia="ru-RU"/>
        </w:rPr>
        <w:t>(20 человек)</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 xml:space="preserve">Из </w:t>
      </w:r>
      <w:r w:rsidR="000D0BF0" w:rsidRPr="008361DD">
        <w:rPr>
          <w:rFonts w:ascii="Times New Roman" w:eastAsia="Times New Roman" w:hAnsi="Times New Roman" w:cs="Times New Roman"/>
          <w:sz w:val="24"/>
          <w:szCs w:val="24"/>
          <w:lang w:eastAsia="ru-RU"/>
        </w:rPr>
        <w:t>198</w:t>
      </w:r>
      <w:r w:rsidRPr="008361DD">
        <w:rPr>
          <w:rFonts w:ascii="Times New Roman" w:eastAsia="Times New Roman" w:hAnsi="Times New Roman" w:cs="Times New Roman"/>
          <w:sz w:val="24"/>
          <w:szCs w:val="24"/>
          <w:lang w:eastAsia="ru-RU"/>
        </w:rPr>
        <w:t xml:space="preserve"> человек, находящихся в трудоспособном возрасте</w:t>
      </w:r>
      <w:r w:rsidR="006D050E" w:rsidRPr="008361DD">
        <w:rPr>
          <w:rFonts w:ascii="Times New Roman" w:eastAsia="Times New Roman" w:hAnsi="Times New Roman" w:cs="Times New Roman"/>
          <w:sz w:val="24"/>
          <w:szCs w:val="24"/>
          <w:lang w:eastAsia="ru-RU"/>
        </w:rPr>
        <w:t>72</w:t>
      </w:r>
      <w:r w:rsidRPr="008361DD">
        <w:rPr>
          <w:rFonts w:ascii="Times New Roman" w:eastAsia="Times New Roman" w:hAnsi="Times New Roman" w:cs="Times New Roman"/>
          <w:sz w:val="24"/>
          <w:szCs w:val="24"/>
          <w:lang w:eastAsia="ru-RU"/>
        </w:rPr>
        <w:t xml:space="preserve"> человек заняты в экономике </w:t>
      </w:r>
      <w:r w:rsidR="0086439E" w:rsidRPr="008361DD">
        <w:rPr>
          <w:rFonts w:ascii="Times New Roman" w:eastAsia="Times New Roman" w:hAnsi="Times New Roman" w:cs="Times New Roman"/>
          <w:sz w:val="24"/>
          <w:szCs w:val="24"/>
          <w:lang w:eastAsia="ru-RU"/>
        </w:rPr>
        <w:t>Черчетского</w:t>
      </w:r>
      <w:r w:rsidRPr="008361DD">
        <w:rPr>
          <w:rFonts w:ascii="Times New Roman" w:eastAsia="Times New Roman" w:hAnsi="Times New Roman" w:cs="Times New Roman"/>
          <w:sz w:val="24"/>
          <w:szCs w:val="24"/>
          <w:lang w:eastAsia="ru-RU"/>
        </w:rPr>
        <w:t xml:space="preserve"> муниципального образования, 33 человека работают за предела</w:t>
      </w:r>
      <w:r w:rsidR="005172EE" w:rsidRPr="008361DD">
        <w:rPr>
          <w:rFonts w:ascii="Times New Roman" w:eastAsia="Times New Roman" w:hAnsi="Times New Roman" w:cs="Times New Roman"/>
          <w:sz w:val="24"/>
          <w:szCs w:val="24"/>
          <w:lang w:eastAsia="ru-RU"/>
        </w:rPr>
        <w:t xml:space="preserve">ми </w:t>
      </w:r>
      <w:r w:rsidR="005172EE" w:rsidRPr="008361DD">
        <w:rPr>
          <w:rFonts w:ascii="Times New Roman" w:eastAsia="Times New Roman" w:hAnsi="Times New Roman" w:cs="Times New Roman"/>
          <w:sz w:val="24"/>
          <w:szCs w:val="24"/>
          <w:lang w:eastAsia="ru-RU"/>
        </w:rPr>
        <w:lastRenderedPageBreak/>
        <w:t>муниципального образования, 93</w:t>
      </w:r>
      <w:r w:rsidRPr="008361DD">
        <w:rPr>
          <w:rFonts w:ascii="Times New Roman" w:eastAsia="Times New Roman" w:hAnsi="Times New Roman" w:cs="Times New Roman"/>
          <w:sz w:val="24"/>
          <w:szCs w:val="24"/>
          <w:lang w:eastAsia="ru-RU"/>
        </w:rPr>
        <w:t xml:space="preserve"> человек не имеют постоянного места работы. Уровень зарегистрированной безработицы составляет 1,23%.</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В связи с демографической ситуацией, в том числе старением населения, оттоком молодежи из сельской местности, численность трудовых ресурсов имеет динамику к снижению, также сокращается среднесписочная численность занятых в экономике.</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Ситуация на рынке труда характеризуется следующими тенденциями:</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 сохраняющийся низкий уровень оплаты труда и отсутствие предложений рабочих мест (неформальная занятость);</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 происходит отток экономически активной части населения в районный центр и на другие территории с целью поиска работы.</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 xml:space="preserve">2.4. Уровень и качество жизни населения </w:t>
      </w:r>
      <w:r w:rsidR="0086439E" w:rsidRPr="008361DD">
        <w:rPr>
          <w:rFonts w:ascii="Times New Roman" w:eastAsia="Times New Roman" w:hAnsi="Times New Roman" w:cs="Times New Roman"/>
          <w:sz w:val="24"/>
          <w:szCs w:val="24"/>
          <w:lang w:eastAsia="ru-RU"/>
        </w:rPr>
        <w:t>Черчетского</w:t>
      </w:r>
      <w:r w:rsidRPr="008361DD">
        <w:rPr>
          <w:rFonts w:ascii="Times New Roman" w:eastAsia="Times New Roman" w:hAnsi="Times New Roman" w:cs="Times New Roman"/>
          <w:sz w:val="24"/>
          <w:szCs w:val="24"/>
          <w:lang w:eastAsia="ru-RU"/>
        </w:rPr>
        <w:t xml:space="preserve"> муниципального образования</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Уровень жизни населения определяется доходами граждан, которые складываются из заработной платы, а также доходов от реализации излишек продуктов личного подсобного хозяйства.</w:t>
      </w:r>
    </w:p>
    <w:p w:rsidR="00415B6E" w:rsidRPr="008361DD" w:rsidRDefault="00415B6E" w:rsidP="00415B6E">
      <w:pPr>
        <w:shd w:val="clear" w:color="auto" w:fill="FFFFFF"/>
        <w:spacing w:after="225"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Уровень доходов населения в муниципальном образовании является низким. Темпы роста заработной платы и пенсий отстают от темпа роста цен на потребительские товары и услуги. Сам размер заработной платы в сравнении с величиной прожиточного минимума низок, практически позволяя обеспечивать жизнь только самого работника.</w:t>
      </w:r>
    </w:p>
    <w:p w:rsidR="00415B6E" w:rsidRPr="008361DD" w:rsidRDefault="00415B6E" w:rsidP="00415B6E">
      <w:pPr>
        <w:shd w:val="clear" w:color="auto" w:fill="FFFFFF"/>
        <w:spacing w:line="240" w:lineRule="auto"/>
        <w:textAlignment w:val="baseline"/>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Таблица 4.</w:t>
      </w:r>
    </w:p>
    <w:tbl>
      <w:tblPr>
        <w:tblW w:w="10133" w:type="dxa"/>
        <w:tblLayout w:type="fixed"/>
        <w:tblCellMar>
          <w:left w:w="0" w:type="dxa"/>
          <w:right w:w="0" w:type="dxa"/>
        </w:tblCellMar>
        <w:tblLook w:val="04A0" w:firstRow="1" w:lastRow="0" w:firstColumn="1" w:lastColumn="0" w:noHBand="0" w:noVBand="1"/>
      </w:tblPr>
      <w:tblGrid>
        <w:gridCol w:w="3465"/>
        <w:gridCol w:w="991"/>
        <w:gridCol w:w="991"/>
        <w:gridCol w:w="991"/>
        <w:gridCol w:w="992"/>
        <w:gridCol w:w="971"/>
        <w:gridCol w:w="33"/>
        <w:gridCol w:w="1699"/>
      </w:tblGrid>
      <w:tr w:rsidR="008361DD" w:rsidRPr="008361DD" w:rsidTr="008E4680">
        <w:trPr>
          <w:gridAfter w:val="7"/>
          <w:wAfter w:w="6668" w:type="dxa"/>
          <w:trHeight w:val="641"/>
        </w:trPr>
        <w:tc>
          <w:tcPr>
            <w:tcW w:w="3465" w:type="dxa"/>
            <w:tcBorders>
              <w:top w:val="nil"/>
              <w:bottom w:val="single" w:sz="4" w:space="0" w:color="auto"/>
            </w:tcBorders>
            <w:shd w:val="clear" w:color="auto" w:fill="FAFAFA"/>
            <w:tcMar>
              <w:top w:w="195" w:type="dxa"/>
              <w:left w:w="210" w:type="dxa"/>
              <w:bottom w:w="195" w:type="dxa"/>
              <w:right w:w="210" w:type="dxa"/>
            </w:tcMar>
            <w:hideMark/>
          </w:tcPr>
          <w:p w:rsidR="00415B6E" w:rsidRPr="008361DD" w:rsidRDefault="00415B6E" w:rsidP="00415B6E">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Рынок труда и заработной платы</w:t>
            </w:r>
          </w:p>
        </w:tc>
      </w:tr>
      <w:tr w:rsidR="008E4680" w:rsidRPr="00423115" w:rsidTr="008E4680">
        <w:tc>
          <w:tcPr>
            <w:tcW w:w="346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Показатели</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Ед. изм.</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E4680">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факт2021 г.</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E4680">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E4680">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план2023 г.</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E4680">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в % к 2021 году</w:t>
            </w:r>
          </w:p>
        </w:tc>
        <w:tc>
          <w:tcPr>
            <w:tcW w:w="33" w:type="dxa"/>
            <w:tcBorders>
              <w:top w:val="single" w:sz="4" w:space="0" w:color="auto"/>
              <w:left w:val="single" w:sz="4" w:space="0" w:color="auto"/>
              <w:bottom w:val="single" w:sz="4" w:space="0" w:color="auto"/>
              <w:right w:val="single" w:sz="6" w:space="0" w:color="EAEAEA"/>
            </w:tcBorders>
            <w:shd w:val="clear" w:color="auto" w:fill="FFFFFF"/>
          </w:tcPr>
          <w:p w:rsidR="008E4680" w:rsidRPr="008361DD" w:rsidRDefault="008E4680" w:rsidP="000D0BF0">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6" w:space="0" w:color="EAEAEA"/>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E4680">
            <w:pPr>
              <w:spacing w:after="0" w:line="240" w:lineRule="auto"/>
              <w:ind w:right="640"/>
              <w:rPr>
                <w:rFonts w:ascii="inherit" w:eastAsia="Times New Roman" w:hAnsi="inherit" w:cs="Times New Roman"/>
                <w:b/>
                <w:bCs/>
                <w:sz w:val="24"/>
                <w:szCs w:val="24"/>
                <w:bdr w:val="none" w:sz="0" w:space="0" w:color="auto" w:frame="1"/>
                <w:lang w:eastAsia="ru-RU"/>
              </w:rPr>
            </w:pPr>
            <w:r w:rsidRPr="008361DD">
              <w:rPr>
                <w:rFonts w:ascii="inherit" w:eastAsia="Times New Roman" w:hAnsi="inherit" w:cs="Times New Roman"/>
                <w:b/>
                <w:bCs/>
                <w:sz w:val="24"/>
                <w:szCs w:val="24"/>
                <w:bdr w:val="none" w:sz="0" w:space="0" w:color="auto" w:frame="1"/>
                <w:lang w:eastAsia="ru-RU"/>
              </w:rPr>
              <w:t>в %</w:t>
            </w:r>
          </w:p>
          <w:p w:rsidR="008E4680" w:rsidRPr="008361DD" w:rsidRDefault="008E4680" w:rsidP="008E4680">
            <w:pPr>
              <w:spacing w:after="0" w:line="240" w:lineRule="auto"/>
              <w:rPr>
                <w:rFonts w:ascii="Times New Roman" w:eastAsia="Times New Roman" w:hAnsi="Times New Roman" w:cs="Times New Roman"/>
                <w:sz w:val="24"/>
                <w:szCs w:val="24"/>
                <w:lang w:eastAsia="ru-RU"/>
              </w:rPr>
            </w:pPr>
            <w:r w:rsidRPr="008361DD">
              <w:rPr>
                <w:rFonts w:ascii="inherit" w:eastAsia="Times New Roman" w:hAnsi="inherit" w:cs="Times New Roman"/>
                <w:b/>
                <w:bCs/>
                <w:sz w:val="24"/>
                <w:szCs w:val="24"/>
                <w:bdr w:val="none" w:sz="0" w:space="0" w:color="auto" w:frame="1"/>
                <w:lang w:eastAsia="ru-RU"/>
              </w:rPr>
              <w:t xml:space="preserve"> к плану 2023</w:t>
            </w:r>
          </w:p>
        </w:tc>
      </w:tr>
      <w:tr w:rsidR="008E4680" w:rsidRPr="00423115" w:rsidTr="008E4680">
        <w:tc>
          <w:tcPr>
            <w:tcW w:w="346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Среднесписочная численность работников (без внешних совместителей)</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Тыс. чел.</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5172E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0,</w:t>
            </w:r>
            <w:r w:rsidR="005172EE" w:rsidRPr="008361DD">
              <w:rPr>
                <w:rFonts w:ascii="Times New Roman" w:eastAsia="Times New Roman" w:hAnsi="Times New Roman" w:cs="Times New Roman"/>
                <w:sz w:val="24"/>
                <w:szCs w:val="24"/>
                <w:lang w:eastAsia="ru-RU"/>
              </w:rPr>
              <w:t>080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5172E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0,</w:t>
            </w:r>
            <w:r w:rsidR="005172EE" w:rsidRPr="008361DD">
              <w:rPr>
                <w:rFonts w:ascii="Times New Roman" w:eastAsia="Times New Roman" w:hAnsi="Times New Roman" w:cs="Times New Roman"/>
                <w:sz w:val="24"/>
                <w:szCs w:val="24"/>
                <w:lang w:eastAsia="ru-RU"/>
              </w:rPr>
              <w:t>072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5172EE" w:rsidP="005172E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0,070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5172EE"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102,5</w:t>
            </w:r>
          </w:p>
        </w:tc>
        <w:tc>
          <w:tcPr>
            <w:tcW w:w="33" w:type="dxa"/>
            <w:tcBorders>
              <w:top w:val="single" w:sz="4" w:space="0" w:color="auto"/>
              <w:left w:val="single" w:sz="4" w:space="0" w:color="auto"/>
              <w:bottom w:val="single" w:sz="4" w:space="0" w:color="auto"/>
              <w:right w:val="single" w:sz="6" w:space="0" w:color="EAEAEA"/>
            </w:tcBorders>
            <w:shd w:val="clear" w:color="auto" w:fill="FFFFFF"/>
          </w:tcPr>
          <w:p w:rsidR="008E4680" w:rsidRPr="008361DD" w:rsidRDefault="008E4680" w:rsidP="000D0BF0">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6" w:space="0" w:color="EAEAEA"/>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5172EE">
            <w:pPr>
              <w:spacing w:after="0" w:line="240" w:lineRule="auto"/>
              <w:ind w:right="640"/>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9</w:t>
            </w:r>
            <w:r w:rsidR="005172EE" w:rsidRPr="008361DD">
              <w:rPr>
                <w:rFonts w:ascii="Times New Roman" w:eastAsia="Times New Roman" w:hAnsi="Times New Roman" w:cs="Times New Roman"/>
                <w:sz w:val="24"/>
                <w:szCs w:val="24"/>
                <w:lang w:eastAsia="ru-RU"/>
              </w:rPr>
              <w:t>7,2</w:t>
            </w:r>
          </w:p>
        </w:tc>
      </w:tr>
      <w:tr w:rsidR="008E4680" w:rsidRPr="00423115" w:rsidTr="008E4680">
        <w:tc>
          <w:tcPr>
            <w:tcW w:w="3465"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Среднемесячная начисленная заработная плата (без выплат социального характера) 1 работника</w:t>
            </w:r>
          </w:p>
        </w:tc>
        <w:tc>
          <w:tcPr>
            <w:tcW w:w="99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Тыс. руб.</w:t>
            </w:r>
          </w:p>
        </w:tc>
        <w:tc>
          <w:tcPr>
            <w:tcW w:w="99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21,1</w:t>
            </w:r>
          </w:p>
        </w:tc>
        <w:tc>
          <w:tcPr>
            <w:tcW w:w="99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24,3</w:t>
            </w:r>
          </w:p>
        </w:tc>
        <w:tc>
          <w:tcPr>
            <w:tcW w:w="992"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8361DD">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2</w:t>
            </w:r>
            <w:r w:rsidR="008361DD" w:rsidRPr="008361DD">
              <w:rPr>
                <w:rFonts w:ascii="Times New Roman" w:eastAsia="Times New Roman" w:hAnsi="Times New Roman" w:cs="Times New Roman"/>
                <w:sz w:val="24"/>
                <w:szCs w:val="24"/>
                <w:lang w:eastAsia="ru-RU"/>
              </w:rPr>
              <w:t>7</w:t>
            </w:r>
            <w:r w:rsidRPr="008361DD">
              <w:rPr>
                <w:rFonts w:ascii="Times New Roman" w:eastAsia="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115,2</w:t>
            </w:r>
          </w:p>
        </w:tc>
        <w:tc>
          <w:tcPr>
            <w:tcW w:w="33" w:type="dxa"/>
            <w:tcBorders>
              <w:top w:val="single" w:sz="4" w:space="0" w:color="auto"/>
              <w:left w:val="single" w:sz="4" w:space="0" w:color="auto"/>
              <w:bottom w:val="single" w:sz="4" w:space="0" w:color="auto"/>
              <w:right w:val="single" w:sz="6" w:space="0" w:color="EAEAEA"/>
            </w:tcBorders>
            <w:shd w:val="clear" w:color="auto" w:fill="FAFAFA"/>
          </w:tcPr>
          <w:p w:rsidR="008E4680" w:rsidRPr="008361DD" w:rsidRDefault="008E4680" w:rsidP="000D0BF0">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6" w:space="0" w:color="EAEAEA"/>
              <w:bottom w:val="single" w:sz="4" w:space="0" w:color="auto"/>
              <w:right w:val="single" w:sz="4" w:space="0" w:color="auto"/>
            </w:tcBorders>
            <w:shd w:val="clear" w:color="auto" w:fill="FAFAFA"/>
            <w:tcMar>
              <w:top w:w="195" w:type="dxa"/>
              <w:left w:w="210" w:type="dxa"/>
              <w:bottom w:w="195" w:type="dxa"/>
              <w:right w:w="210" w:type="dxa"/>
            </w:tcMar>
            <w:hideMark/>
          </w:tcPr>
          <w:p w:rsidR="008E4680" w:rsidRPr="008361DD" w:rsidRDefault="008E4680" w:rsidP="008361DD">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0,9</w:t>
            </w:r>
            <w:r w:rsidR="008361DD" w:rsidRPr="008361DD">
              <w:rPr>
                <w:rFonts w:ascii="Times New Roman" w:eastAsia="Times New Roman" w:hAnsi="Times New Roman" w:cs="Times New Roman"/>
                <w:sz w:val="24"/>
                <w:szCs w:val="24"/>
                <w:lang w:eastAsia="ru-RU"/>
              </w:rPr>
              <w:t>0</w:t>
            </w:r>
          </w:p>
        </w:tc>
      </w:tr>
      <w:tr w:rsidR="008E4680" w:rsidRPr="00423115" w:rsidTr="008361DD">
        <w:tc>
          <w:tcPr>
            <w:tcW w:w="346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Уровень зарегистрированной безработицы к трудоспособному населению</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361DD"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3,75</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361DD"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5,55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8E4680" w:rsidRPr="008361DD" w:rsidRDefault="008361DD" w:rsidP="00415B6E">
            <w:pPr>
              <w:spacing w:after="0" w:line="240" w:lineRule="auto"/>
              <w:rPr>
                <w:rFonts w:ascii="Times New Roman" w:eastAsia="Times New Roman" w:hAnsi="Times New Roman" w:cs="Times New Roman"/>
                <w:sz w:val="24"/>
                <w:szCs w:val="24"/>
                <w:lang w:eastAsia="ru-RU"/>
              </w:rPr>
            </w:pPr>
            <w:r w:rsidRPr="008361DD">
              <w:rPr>
                <w:rFonts w:ascii="Times New Roman" w:eastAsia="Times New Roman" w:hAnsi="Times New Roman" w:cs="Times New Roman"/>
                <w:sz w:val="24"/>
                <w:szCs w:val="24"/>
                <w:lang w:eastAsia="ru-RU"/>
              </w:rPr>
              <w:t>8,3</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8361DD">
            <w:pPr>
              <w:spacing w:after="0" w:line="240" w:lineRule="auto"/>
              <w:rPr>
                <w:rFonts w:ascii="Times New Roman" w:eastAsia="Times New Roman" w:hAnsi="Times New Roman" w:cs="Times New Roman"/>
                <w:sz w:val="24"/>
                <w:szCs w:val="24"/>
                <w:lang w:eastAsia="ru-RU"/>
              </w:rPr>
            </w:pPr>
          </w:p>
        </w:tc>
        <w:tc>
          <w:tcPr>
            <w:tcW w:w="33" w:type="dxa"/>
            <w:tcBorders>
              <w:top w:val="single" w:sz="4" w:space="0" w:color="auto"/>
              <w:left w:val="single" w:sz="4" w:space="0" w:color="auto"/>
              <w:bottom w:val="single" w:sz="4" w:space="0" w:color="auto"/>
              <w:right w:val="single" w:sz="6" w:space="0" w:color="EAEAEA"/>
            </w:tcBorders>
            <w:shd w:val="clear" w:color="auto" w:fill="FFFFFF"/>
          </w:tcPr>
          <w:p w:rsidR="008E4680" w:rsidRPr="008361DD" w:rsidRDefault="008E4680" w:rsidP="000D0BF0">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6" w:space="0" w:color="EAEAEA"/>
              <w:bottom w:val="single" w:sz="4" w:space="0" w:color="auto"/>
              <w:right w:val="single" w:sz="4" w:space="0" w:color="auto"/>
            </w:tcBorders>
            <w:shd w:val="clear" w:color="auto" w:fill="FFFFFF"/>
            <w:tcMar>
              <w:top w:w="195" w:type="dxa"/>
              <w:left w:w="210" w:type="dxa"/>
              <w:bottom w:w="195" w:type="dxa"/>
              <w:right w:w="210" w:type="dxa"/>
            </w:tcMar>
          </w:tcPr>
          <w:p w:rsidR="008E4680" w:rsidRPr="008361DD" w:rsidRDefault="008E4680" w:rsidP="00415B6E">
            <w:pPr>
              <w:spacing w:after="0" w:line="240" w:lineRule="auto"/>
              <w:rPr>
                <w:rFonts w:ascii="Times New Roman" w:eastAsia="Times New Roman" w:hAnsi="Times New Roman" w:cs="Times New Roman"/>
                <w:sz w:val="24"/>
                <w:szCs w:val="24"/>
                <w:lang w:eastAsia="ru-RU"/>
              </w:rPr>
            </w:pPr>
          </w:p>
        </w:tc>
      </w:tr>
    </w:tbl>
    <w:p w:rsidR="00EE2848" w:rsidRDefault="00EE2848" w:rsidP="00415B6E">
      <w:pPr>
        <w:shd w:val="clear" w:color="auto" w:fill="FFFFFF"/>
        <w:spacing w:after="225" w:line="240" w:lineRule="auto"/>
        <w:textAlignment w:val="baseline"/>
        <w:rPr>
          <w:rFonts w:ascii="Helvetica" w:eastAsia="Times New Roman" w:hAnsi="Helvetica" w:cs="Helvetica"/>
          <w:color w:val="666666"/>
          <w:sz w:val="24"/>
          <w:szCs w:val="24"/>
          <w:lang w:eastAsia="ru-RU"/>
        </w:rPr>
        <w:sectPr w:rsidR="00EE2848" w:rsidSect="00EE2848">
          <w:pgSz w:w="11906" w:h="16838"/>
          <w:pgMar w:top="1134" w:right="851" w:bottom="1134" w:left="1701" w:header="709" w:footer="709" w:gutter="0"/>
          <w:cols w:space="708"/>
          <w:docGrid w:linePitch="360"/>
        </w:sectPr>
      </w:pPr>
    </w:p>
    <w:p w:rsidR="00415B6E" w:rsidRPr="008361DD" w:rsidRDefault="00415B6E" w:rsidP="008361DD">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8361DD">
        <w:rPr>
          <w:rFonts w:ascii="Times New Roman" w:eastAsia="Times New Roman" w:hAnsi="Times New Roman" w:cs="Times New Roman"/>
          <w:color w:val="666666"/>
          <w:sz w:val="24"/>
          <w:szCs w:val="24"/>
          <w:lang w:eastAsia="ru-RU"/>
        </w:rPr>
        <w:lastRenderedPageBreak/>
        <w:t xml:space="preserve">Около половины трудоспособного населения не имеют постоянного места работы. На рынке труда </w:t>
      </w:r>
      <w:r w:rsidR="0086439E" w:rsidRPr="008361DD">
        <w:rPr>
          <w:rFonts w:ascii="Times New Roman" w:eastAsia="Times New Roman" w:hAnsi="Times New Roman" w:cs="Times New Roman"/>
          <w:color w:val="666666"/>
          <w:sz w:val="24"/>
          <w:szCs w:val="24"/>
          <w:lang w:eastAsia="ru-RU"/>
        </w:rPr>
        <w:t>Черчетского</w:t>
      </w:r>
      <w:r w:rsidRPr="008361DD">
        <w:rPr>
          <w:rFonts w:ascii="Times New Roman" w:eastAsia="Times New Roman" w:hAnsi="Times New Roman" w:cs="Times New Roman"/>
          <w:color w:val="666666"/>
          <w:sz w:val="24"/>
          <w:szCs w:val="24"/>
          <w:lang w:eastAsia="ru-RU"/>
        </w:rPr>
        <w:t xml:space="preserve"> муниципального образования имеет место несовпадение спроса и предложения рабочей силы, что делает проблематичным трудоустройство отдельных категорий граждан. Работодателями востребована квалифицированная рабочая сила в сфере образования, вместе с тем на территории муниципального образования нет граждан, имеющих подходящее образование. Также проблемой остается нехватка специалистов рабочих специальностей, так как работники данного вида профессий получают минимальную заработную плату, что зачастую не устраивает ищущих работу.</w:t>
      </w:r>
    </w:p>
    <w:p w:rsidR="00415B6E" w:rsidRPr="008361DD" w:rsidRDefault="00415B6E" w:rsidP="008361DD">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8361DD">
        <w:rPr>
          <w:rFonts w:ascii="Times New Roman" w:eastAsia="Times New Roman" w:hAnsi="Times New Roman" w:cs="Times New Roman"/>
          <w:color w:val="666666"/>
          <w:sz w:val="24"/>
          <w:szCs w:val="24"/>
          <w:lang w:eastAsia="ru-RU"/>
        </w:rPr>
        <w:t>Основным занятием для жителей муниципального образования является сельское хозяйство, реализация продукции животноводства (мяса) и растениеводства. Личное подсобное хозяйство имеют практически все семьи. Практически в каждом личном подсобном хозяйстве ведется производство сельхозпродукции, в основном это продукция растениеводства, которая используется для собственных нужд. В пользовании жителей находится 35,3 га земли, которая используется для выращивания картофеля и других овощей.</w:t>
      </w:r>
    </w:p>
    <w:p w:rsidR="00415B6E" w:rsidRPr="008361DD" w:rsidRDefault="00415B6E" w:rsidP="008361DD">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8361DD">
        <w:rPr>
          <w:rFonts w:ascii="Times New Roman" w:eastAsia="Times New Roman" w:hAnsi="Times New Roman" w:cs="Times New Roman"/>
          <w:color w:val="666666"/>
          <w:sz w:val="24"/>
          <w:szCs w:val="24"/>
          <w:lang w:eastAsia="ru-RU"/>
        </w:rPr>
        <w:t xml:space="preserve">На территории муниципального образования всего расположено </w:t>
      </w:r>
      <w:r w:rsidR="007E1FEE" w:rsidRPr="008361DD">
        <w:rPr>
          <w:rFonts w:ascii="Times New Roman" w:eastAsia="Times New Roman" w:hAnsi="Times New Roman" w:cs="Times New Roman"/>
          <w:color w:val="666666"/>
          <w:sz w:val="24"/>
          <w:szCs w:val="24"/>
          <w:lang w:eastAsia="ru-RU"/>
        </w:rPr>
        <w:t>114</w:t>
      </w:r>
      <w:r w:rsidRPr="008361DD">
        <w:rPr>
          <w:rFonts w:ascii="Times New Roman" w:eastAsia="Times New Roman" w:hAnsi="Times New Roman" w:cs="Times New Roman"/>
          <w:color w:val="666666"/>
          <w:sz w:val="24"/>
          <w:szCs w:val="24"/>
          <w:lang w:eastAsia="ru-RU"/>
        </w:rPr>
        <w:t xml:space="preserve"> личных подсобных хозяйства граждан, из них только в </w:t>
      </w:r>
      <w:r w:rsidR="007E1FEE" w:rsidRPr="008361DD">
        <w:rPr>
          <w:rFonts w:ascii="Times New Roman" w:eastAsia="Times New Roman" w:hAnsi="Times New Roman" w:cs="Times New Roman"/>
          <w:color w:val="666666"/>
          <w:sz w:val="24"/>
          <w:szCs w:val="24"/>
          <w:lang w:eastAsia="ru-RU"/>
        </w:rPr>
        <w:t>46</w:t>
      </w:r>
      <w:r w:rsidRPr="008361DD">
        <w:rPr>
          <w:rFonts w:ascii="Times New Roman" w:eastAsia="Times New Roman" w:hAnsi="Times New Roman" w:cs="Times New Roman"/>
          <w:color w:val="666666"/>
          <w:sz w:val="24"/>
          <w:szCs w:val="24"/>
          <w:lang w:eastAsia="ru-RU"/>
        </w:rPr>
        <w:t xml:space="preserve"> хозяйствах содержится крупный рогатый скот, в </w:t>
      </w:r>
      <w:r w:rsidR="007E1FEE" w:rsidRPr="008361DD">
        <w:rPr>
          <w:rFonts w:ascii="Times New Roman" w:eastAsia="Times New Roman" w:hAnsi="Times New Roman" w:cs="Times New Roman"/>
          <w:color w:val="666666"/>
          <w:sz w:val="24"/>
          <w:szCs w:val="24"/>
          <w:lang w:eastAsia="ru-RU"/>
        </w:rPr>
        <w:t>40</w:t>
      </w:r>
      <w:r w:rsidRPr="008361DD">
        <w:rPr>
          <w:rFonts w:ascii="Times New Roman" w:eastAsia="Times New Roman" w:hAnsi="Times New Roman" w:cs="Times New Roman"/>
          <w:color w:val="666666"/>
          <w:sz w:val="24"/>
          <w:szCs w:val="24"/>
          <w:lang w:eastAsia="ru-RU"/>
        </w:rPr>
        <w:t xml:space="preserve"> хозяйствах содержатся свиньи, в 105 хозяйствах содержится птица разных видов.</w:t>
      </w:r>
    </w:p>
    <w:p w:rsidR="00415B6E" w:rsidRPr="008361DD" w:rsidRDefault="00415B6E" w:rsidP="008361DD">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8361DD">
        <w:rPr>
          <w:rFonts w:ascii="Times New Roman" w:eastAsia="Times New Roman" w:hAnsi="Times New Roman" w:cs="Times New Roman"/>
          <w:color w:val="666666"/>
          <w:sz w:val="24"/>
          <w:szCs w:val="24"/>
          <w:lang w:eastAsia="ru-RU"/>
        </w:rPr>
        <w:t>Численность скота в личном подсобном хозяйстве за последние три года составила:</w:t>
      </w:r>
    </w:p>
    <w:p w:rsidR="00415B6E" w:rsidRPr="008361DD" w:rsidRDefault="00415B6E" w:rsidP="008361DD">
      <w:pPr>
        <w:shd w:val="clear" w:color="auto" w:fill="FFFFFF"/>
        <w:spacing w:line="240" w:lineRule="auto"/>
        <w:jc w:val="both"/>
        <w:textAlignment w:val="baseline"/>
        <w:rPr>
          <w:rFonts w:ascii="Times New Roman" w:eastAsia="Times New Roman" w:hAnsi="Times New Roman" w:cs="Times New Roman"/>
          <w:color w:val="666666"/>
          <w:sz w:val="24"/>
          <w:szCs w:val="24"/>
          <w:lang w:eastAsia="ru-RU"/>
        </w:rPr>
      </w:pPr>
      <w:r w:rsidRPr="008361DD">
        <w:rPr>
          <w:rFonts w:ascii="Times New Roman" w:eastAsia="Times New Roman" w:hAnsi="Times New Roman" w:cs="Times New Roman"/>
          <w:color w:val="666666"/>
          <w:sz w:val="24"/>
          <w:szCs w:val="24"/>
          <w:lang w:eastAsia="ru-RU"/>
        </w:rPr>
        <w:t>Таблица 5.</w:t>
      </w:r>
    </w:p>
    <w:tbl>
      <w:tblPr>
        <w:tblW w:w="12354" w:type="dxa"/>
        <w:tblCellMar>
          <w:left w:w="0" w:type="dxa"/>
          <w:right w:w="0" w:type="dxa"/>
        </w:tblCellMar>
        <w:tblLook w:val="04A0" w:firstRow="1" w:lastRow="0" w:firstColumn="1" w:lastColumn="0" w:noHBand="0" w:noVBand="1"/>
      </w:tblPr>
      <w:tblGrid>
        <w:gridCol w:w="3045"/>
        <w:gridCol w:w="1843"/>
        <w:gridCol w:w="1843"/>
        <w:gridCol w:w="2835"/>
        <w:gridCol w:w="2788"/>
      </w:tblGrid>
      <w:tr w:rsidR="00EE2848" w:rsidRPr="00415B6E" w:rsidTr="008E4680">
        <w:trPr>
          <w:trHeight w:val="566"/>
        </w:trPr>
        <w:tc>
          <w:tcPr>
            <w:tcW w:w="3045"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hideMark/>
          </w:tcPr>
          <w:p w:rsidR="00EE2848" w:rsidRPr="00423115" w:rsidRDefault="00EE2848" w:rsidP="00415B6E">
            <w:pPr>
              <w:spacing w:after="0" w:line="240" w:lineRule="auto"/>
              <w:rPr>
                <w:rFonts w:ascii="Times New Roman" w:eastAsia="Times New Roman" w:hAnsi="Times New Roman" w:cs="Times New Roman"/>
                <w:color w:val="FF0000"/>
                <w:sz w:val="24"/>
                <w:szCs w:val="24"/>
                <w:lang w:eastAsia="ru-RU"/>
              </w:rPr>
            </w:pPr>
            <w:r w:rsidRPr="00423115">
              <w:rPr>
                <w:rFonts w:ascii="Times New Roman" w:eastAsia="Times New Roman" w:hAnsi="Times New Roman" w:cs="Times New Roman"/>
                <w:color w:val="FF0000"/>
                <w:sz w:val="24"/>
                <w:szCs w:val="24"/>
                <w:lang w:eastAsia="ru-RU"/>
              </w:rPr>
              <w:t> </w:t>
            </w:r>
          </w:p>
        </w:tc>
        <w:tc>
          <w:tcPr>
            <w:tcW w:w="1843"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 xml:space="preserve">На </w:t>
            </w:r>
          </w:p>
          <w:p w:rsidR="00EE2848" w:rsidRPr="00B64E99" w:rsidRDefault="00EE2848" w:rsidP="00B64E99">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01.01.202</w:t>
            </w:r>
            <w:r w:rsidR="00B64E99" w:rsidRPr="00B64E99">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 xml:space="preserve">На </w:t>
            </w:r>
          </w:p>
          <w:p w:rsidR="00EE2848" w:rsidRPr="00B64E99" w:rsidRDefault="00EE2848" w:rsidP="00B64E99">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01.01.202</w:t>
            </w:r>
            <w:r w:rsidR="00B64E99" w:rsidRPr="00B64E99">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hideMark/>
          </w:tcPr>
          <w:p w:rsidR="00EE2848" w:rsidRPr="00B64E99" w:rsidRDefault="00EE2848" w:rsidP="00B64E99">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На 01.01.202</w:t>
            </w:r>
            <w:r w:rsidR="00B64E99" w:rsidRPr="00B64E99">
              <w:rPr>
                <w:rFonts w:ascii="Times New Roman" w:eastAsia="Times New Roman" w:hAnsi="Times New Roman" w:cs="Times New Roman"/>
                <w:sz w:val="24"/>
                <w:szCs w:val="24"/>
                <w:lang w:eastAsia="ru-RU"/>
              </w:rPr>
              <w:t>3</w:t>
            </w:r>
          </w:p>
        </w:tc>
        <w:tc>
          <w:tcPr>
            <w:tcW w:w="2788" w:type="dxa"/>
            <w:tcBorders>
              <w:top w:val="single" w:sz="6" w:space="0" w:color="EAEAEA"/>
              <w:left w:val="single" w:sz="4" w:space="0" w:color="auto"/>
              <w:right w:val="single" w:sz="6" w:space="0" w:color="EAEAEA"/>
            </w:tcBorders>
            <w:shd w:val="clear" w:color="auto" w:fill="FAFAFA"/>
          </w:tcPr>
          <w:p w:rsidR="00EE2848" w:rsidRPr="00423115" w:rsidRDefault="00EE2848" w:rsidP="00EE2848">
            <w:pPr>
              <w:spacing w:after="0" w:line="240" w:lineRule="auto"/>
              <w:rPr>
                <w:rFonts w:ascii="Times New Roman" w:eastAsia="Times New Roman" w:hAnsi="Times New Roman" w:cs="Times New Roman"/>
                <w:color w:val="FF0000"/>
                <w:sz w:val="24"/>
                <w:szCs w:val="24"/>
                <w:lang w:eastAsia="ru-RU"/>
              </w:rPr>
            </w:pPr>
          </w:p>
        </w:tc>
      </w:tr>
      <w:tr w:rsidR="00EE2848" w:rsidRPr="00415B6E" w:rsidTr="008E4680">
        <w:tc>
          <w:tcPr>
            <w:tcW w:w="304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КРС</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47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EE2848">
            <w:pPr>
              <w:spacing w:after="0" w:line="240" w:lineRule="auto"/>
              <w:ind w:right="2153"/>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46</w:t>
            </w:r>
          </w:p>
        </w:tc>
        <w:tc>
          <w:tcPr>
            <w:tcW w:w="2788" w:type="dxa"/>
            <w:tcBorders>
              <w:top w:val="single" w:sz="6" w:space="0" w:color="EAEAEA"/>
              <w:left w:val="single" w:sz="4" w:space="0" w:color="auto"/>
              <w:bottom w:val="single" w:sz="6" w:space="0" w:color="EAEAEA"/>
              <w:right w:val="single" w:sz="6" w:space="0" w:color="EAEAEA"/>
            </w:tcBorders>
            <w:shd w:val="clear" w:color="auto" w:fill="FFFFFF"/>
          </w:tcPr>
          <w:p w:rsidR="00EE2848" w:rsidRPr="00423115" w:rsidRDefault="00EE2848" w:rsidP="00EE2848">
            <w:pPr>
              <w:spacing w:after="0" w:line="240" w:lineRule="auto"/>
              <w:ind w:right="2153"/>
              <w:rPr>
                <w:rFonts w:ascii="Times New Roman" w:eastAsia="Times New Roman" w:hAnsi="Times New Roman" w:cs="Times New Roman"/>
                <w:color w:val="FF0000"/>
                <w:sz w:val="24"/>
                <w:szCs w:val="24"/>
                <w:lang w:eastAsia="ru-RU"/>
              </w:rPr>
            </w:pPr>
          </w:p>
        </w:tc>
      </w:tr>
      <w:tr w:rsidR="00EE2848" w:rsidRPr="00415B6E" w:rsidTr="008E4680">
        <w:trPr>
          <w:trHeight w:val="349"/>
        </w:trPr>
        <w:tc>
          <w:tcPr>
            <w:tcW w:w="3045"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Свинья</w:t>
            </w:r>
          </w:p>
        </w:tc>
        <w:tc>
          <w:tcPr>
            <w:tcW w:w="1843"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56</w:t>
            </w:r>
          </w:p>
        </w:tc>
        <w:tc>
          <w:tcPr>
            <w:tcW w:w="1843"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48</w:t>
            </w:r>
          </w:p>
        </w:tc>
        <w:tc>
          <w:tcPr>
            <w:tcW w:w="2835" w:type="dxa"/>
            <w:tcBorders>
              <w:top w:val="single" w:sz="4" w:space="0" w:color="auto"/>
              <w:left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42</w:t>
            </w:r>
          </w:p>
        </w:tc>
        <w:tc>
          <w:tcPr>
            <w:tcW w:w="2788" w:type="dxa"/>
            <w:tcBorders>
              <w:top w:val="single" w:sz="6" w:space="0" w:color="EAEAEA"/>
              <w:left w:val="single" w:sz="4" w:space="0" w:color="auto"/>
              <w:right w:val="single" w:sz="6" w:space="0" w:color="EAEAEA"/>
            </w:tcBorders>
            <w:shd w:val="clear" w:color="auto" w:fill="FAFAFA"/>
          </w:tcPr>
          <w:p w:rsidR="00EE2848" w:rsidRPr="00423115" w:rsidRDefault="00EE2848" w:rsidP="00EE2848">
            <w:pPr>
              <w:spacing w:after="0" w:line="240" w:lineRule="auto"/>
              <w:rPr>
                <w:rFonts w:ascii="Times New Roman" w:eastAsia="Times New Roman" w:hAnsi="Times New Roman" w:cs="Times New Roman"/>
                <w:color w:val="FF0000"/>
                <w:sz w:val="24"/>
                <w:szCs w:val="24"/>
                <w:lang w:eastAsia="ru-RU"/>
              </w:rPr>
            </w:pPr>
          </w:p>
        </w:tc>
      </w:tr>
      <w:tr w:rsidR="00EE2848" w:rsidRPr="00415B6E" w:rsidTr="008E4680">
        <w:tc>
          <w:tcPr>
            <w:tcW w:w="304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Лошади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29</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32</w:t>
            </w:r>
          </w:p>
        </w:tc>
        <w:tc>
          <w:tcPr>
            <w:tcW w:w="2788" w:type="dxa"/>
            <w:tcBorders>
              <w:top w:val="single" w:sz="6" w:space="0" w:color="EAEAEA"/>
              <w:left w:val="single" w:sz="4" w:space="0" w:color="auto"/>
              <w:bottom w:val="single" w:sz="6" w:space="0" w:color="EAEAEA"/>
              <w:right w:val="single" w:sz="6" w:space="0" w:color="EAEAEA"/>
            </w:tcBorders>
            <w:shd w:val="clear" w:color="auto" w:fill="FFFFFF"/>
          </w:tcPr>
          <w:p w:rsidR="00EE2848" w:rsidRPr="00423115" w:rsidRDefault="00EE2848" w:rsidP="00EE2848">
            <w:pPr>
              <w:spacing w:after="0" w:line="240" w:lineRule="auto"/>
              <w:rPr>
                <w:rFonts w:ascii="Times New Roman" w:eastAsia="Times New Roman" w:hAnsi="Times New Roman" w:cs="Times New Roman"/>
                <w:color w:val="FF0000"/>
                <w:sz w:val="24"/>
                <w:szCs w:val="24"/>
                <w:lang w:eastAsia="ru-RU"/>
              </w:rPr>
            </w:pPr>
          </w:p>
        </w:tc>
      </w:tr>
      <w:tr w:rsidR="00EE2848" w:rsidRPr="00415B6E" w:rsidTr="008E4680">
        <w:trPr>
          <w:trHeight w:val="340"/>
        </w:trPr>
        <w:tc>
          <w:tcPr>
            <w:tcW w:w="3045"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Птицы</w:t>
            </w:r>
          </w:p>
        </w:tc>
        <w:tc>
          <w:tcPr>
            <w:tcW w:w="184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1072</w:t>
            </w:r>
          </w:p>
        </w:tc>
        <w:tc>
          <w:tcPr>
            <w:tcW w:w="184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1076</w:t>
            </w:r>
          </w:p>
        </w:tc>
        <w:tc>
          <w:tcPr>
            <w:tcW w:w="2835"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1003</w:t>
            </w:r>
          </w:p>
        </w:tc>
        <w:tc>
          <w:tcPr>
            <w:tcW w:w="2788" w:type="dxa"/>
            <w:tcBorders>
              <w:top w:val="single" w:sz="6" w:space="0" w:color="EAEAEA"/>
              <w:left w:val="single" w:sz="4" w:space="0" w:color="auto"/>
              <w:bottom w:val="single" w:sz="6" w:space="0" w:color="EAEAEA"/>
              <w:right w:val="single" w:sz="6" w:space="0" w:color="EAEAEA"/>
            </w:tcBorders>
            <w:shd w:val="clear" w:color="auto" w:fill="FAFAFA"/>
          </w:tcPr>
          <w:p w:rsidR="00EE2848" w:rsidRPr="00423115" w:rsidRDefault="00EE2848" w:rsidP="00EE2848">
            <w:pPr>
              <w:spacing w:after="0" w:line="240" w:lineRule="auto"/>
              <w:rPr>
                <w:rFonts w:ascii="Times New Roman" w:eastAsia="Times New Roman" w:hAnsi="Times New Roman" w:cs="Times New Roman"/>
                <w:color w:val="FF0000"/>
                <w:sz w:val="24"/>
                <w:szCs w:val="24"/>
                <w:lang w:eastAsia="ru-RU"/>
              </w:rPr>
            </w:pPr>
          </w:p>
        </w:tc>
      </w:tr>
      <w:tr w:rsidR="00EE2848" w:rsidRPr="00415B6E" w:rsidTr="008E4680">
        <w:tc>
          <w:tcPr>
            <w:tcW w:w="304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EE2848" w:rsidRPr="00B64E99" w:rsidRDefault="00EE2848"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Овцы, козы</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62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100</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EE2848" w:rsidRPr="00B64E99" w:rsidRDefault="00B64E99" w:rsidP="00415B6E">
            <w:pPr>
              <w:spacing w:after="0" w:line="240" w:lineRule="auto"/>
              <w:rPr>
                <w:rFonts w:ascii="Times New Roman" w:eastAsia="Times New Roman" w:hAnsi="Times New Roman" w:cs="Times New Roman"/>
                <w:sz w:val="24"/>
                <w:szCs w:val="24"/>
                <w:lang w:eastAsia="ru-RU"/>
              </w:rPr>
            </w:pPr>
            <w:r w:rsidRPr="00B64E99">
              <w:rPr>
                <w:rFonts w:ascii="Times New Roman" w:eastAsia="Times New Roman" w:hAnsi="Times New Roman" w:cs="Times New Roman"/>
                <w:sz w:val="24"/>
                <w:szCs w:val="24"/>
                <w:lang w:eastAsia="ru-RU"/>
              </w:rPr>
              <w:t>107</w:t>
            </w:r>
          </w:p>
        </w:tc>
        <w:tc>
          <w:tcPr>
            <w:tcW w:w="2788" w:type="dxa"/>
            <w:tcBorders>
              <w:top w:val="single" w:sz="6" w:space="0" w:color="EAEAEA"/>
              <w:left w:val="single" w:sz="4" w:space="0" w:color="auto"/>
              <w:bottom w:val="single" w:sz="6" w:space="0" w:color="EAEAEA"/>
              <w:right w:val="single" w:sz="6" w:space="0" w:color="EAEAEA"/>
            </w:tcBorders>
            <w:shd w:val="clear" w:color="auto" w:fill="FFFFFF"/>
          </w:tcPr>
          <w:p w:rsidR="00EE2848" w:rsidRPr="00423115" w:rsidRDefault="00EE2848" w:rsidP="00EE2848">
            <w:pPr>
              <w:spacing w:after="0" w:line="240" w:lineRule="auto"/>
              <w:rPr>
                <w:rFonts w:ascii="Times New Roman" w:eastAsia="Times New Roman" w:hAnsi="Times New Roman" w:cs="Times New Roman"/>
                <w:color w:val="FF0000"/>
                <w:sz w:val="24"/>
                <w:szCs w:val="24"/>
                <w:lang w:eastAsia="ru-RU"/>
              </w:rPr>
            </w:pPr>
          </w:p>
        </w:tc>
      </w:tr>
    </w:tbl>
    <w:p w:rsidR="00415B6E" w:rsidRPr="008E4680" w:rsidRDefault="00415B6E" w:rsidP="008E468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8E4680">
        <w:rPr>
          <w:rFonts w:ascii="Times New Roman" w:eastAsia="Times New Roman" w:hAnsi="Times New Roman" w:cs="Times New Roman"/>
          <w:sz w:val="24"/>
          <w:szCs w:val="24"/>
          <w:lang w:eastAsia="ru-RU"/>
        </w:rPr>
        <w:t>Проблемой остается отсутствие рынков сбыта продукции сельского хозяйства.</w:t>
      </w:r>
    </w:p>
    <w:p w:rsidR="00415B6E" w:rsidRPr="008E4680" w:rsidRDefault="00415B6E" w:rsidP="008E4680">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8E4680">
        <w:rPr>
          <w:rFonts w:ascii="Times New Roman" w:eastAsia="Times New Roman" w:hAnsi="Times New Roman" w:cs="Times New Roman"/>
          <w:sz w:val="24"/>
          <w:szCs w:val="24"/>
          <w:lang w:eastAsia="ru-RU"/>
        </w:rPr>
        <w:t xml:space="preserve">Состояние окружающей среды в </w:t>
      </w:r>
      <w:r w:rsidR="00BA513D" w:rsidRPr="008E4680">
        <w:rPr>
          <w:rFonts w:ascii="Times New Roman" w:eastAsia="Times New Roman" w:hAnsi="Times New Roman" w:cs="Times New Roman"/>
          <w:sz w:val="24"/>
          <w:szCs w:val="24"/>
          <w:lang w:eastAsia="ru-RU"/>
        </w:rPr>
        <w:t>Черчет</w:t>
      </w:r>
      <w:r w:rsidRPr="008E4680">
        <w:rPr>
          <w:rFonts w:ascii="Times New Roman" w:eastAsia="Times New Roman" w:hAnsi="Times New Roman" w:cs="Times New Roman"/>
          <w:sz w:val="24"/>
          <w:szCs w:val="24"/>
          <w:lang w:eastAsia="ru-RU"/>
        </w:rPr>
        <w:t>ском муниципальном образовании в целом удовлетворительное. Вредных и опасных для здоровья населения предприятий в пределах границ муниципального образования нет. Требуется совершенствование работы по организации мест утилизации твёрдых бытовых о</w:t>
      </w:r>
      <w:r w:rsidR="00000F31">
        <w:rPr>
          <w:rFonts w:ascii="Times New Roman" w:eastAsia="Times New Roman" w:hAnsi="Times New Roman" w:cs="Times New Roman"/>
          <w:sz w:val="24"/>
          <w:szCs w:val="24"/>
          <w:lang w:eastAsia="ru-RU"/>
        </w:rPr>
        <w:t xml:space="preserve">тходов. </w:t>
      </w:r>
    </w:p>
    <w:p w:rsidR="00415B6E" w:rsidRPr="00B52B29" w:rsidRDefault="00415B6E" w:rsidP="00415B6E">
      <w:pPr>
        <w:shd w:val="clear" w:color="auto" w:fill="FFFFFF"/>
        <w:spacing w:after="225" w:line="240" w:lineRule="auto"/>
        <w:textAlignment w:val="baseline"/>
        <w:rPr>
          <w:rFonts w:ascii="Times New Roman" w:eastAsia="Times New Roman" w:hAnsi="Times New Roman" w:cs="Times New Roman"/>
          <w:color w:val="666666"/>
          <w:sz w:val="24"/>
          <w:szCs w:val="24"/>
          <w:lang w:eastAsia="ru-RU"/>
        </w:rPr>
      </w:pPr>
      <w:r w:rsidRPr="00B52B29">
        <w:rPr>
          <w:rFonts w:ascii="Times New Roman" w:eastAsia="Times New Roman" w:hAnsi="Times New Roman" w:cs="Times New Roman"/>
          <w:color w:val="666666"/>
          <w:sz w:val="24"/>
          <w:szCs w:val="24"/>
          <w:lang w:eastAsia="ru-RU"/>
        </w:rPr>
        <w:t xml:space="preserve">2.5. Экономический потенциал </w:t>
      </w:r>
      <w:r w:rsidR="0086439E" w:rsidRPr="00B52B29">
        <w:rPr>
          <w:rFonts w:ascii="Times New Roman" w:eastAsia="Times New Roman" w:hAnsi="Times New Roman" w:cs="Times New Roman"/>
          <w:color w:val="666666"/>
          <w:sz w:val="24"/>
          <w:szCs w:val="24"/>
          <w:lang w:eastAsia="ru-RU"/>
        </w:rPr>
        <w:t>Черчетского</w:t>
      </w:r>
      <w:r w:rsidRPr="00B52B29">
        <w:rPr>
          <w:rFonts w:ascii="Times New Roman" w:eastAsia="Times New Roman" w:hAnsi="Times New Roman" w:cs="Times New Roman"/>
          <w:color w:val="666666"/>
          <w:sz w:val="24"/>
          <w:szCs w:val="24"/>
          <w:lang w:eastAsia="ru-RU"/>
        </w:rPr>
        <w:t xml:space="preserve"> муниципального образования</w:t>
      </w:r>
    </w:p>
    <w:p w:rsidR="00415B6E" w:rsidRPr="00B52B29" w:rsidRDefault="00415B6E" w:rsidP="00415B6E">
      <w:pPr>
        <w:shd w:val="clear" w:color="auto" w:fill="FFFFFF"/>
        <w:spacing w:after="225" w:line="240" w:lineRule="auto"/>
        <w:textAlignment w:val="baseline"/>
        <w:rPr>
          <w:rFonts w:ascii="Times New Roman" w:eastAsia="Times New Roman" w:hAnsi="Times New Roman" w:cs="Times New Roman"/>
          <w:color w:val="666666"/>
          <w:sz w:val="24"/>
          <w:szCs w:val="24"/>
          <w:lang w:eastAsia="ru-RU"/>
        </w:rPr>
      </w:pPr>
      <w:r w:rsidRPr="00B52B29">
        <w:rPr>
          <w:rFonts w:ascii="Times New Roman" w:eastAsia="Times New Roman" w:hAnsi="Times New Roman" w:cs="Times New Roman"/>
          <w:color w:val="666666"/>
          <w:sz w:val="24"/>
          <w:szCs w:val="24"/>
          <w:lang w:eastAsia="ru-RU"/>
        </w:rPr>
        <w:t>Промышленное производство</w:t>
      </w:r>
    </w:p>
    <w:p w:rsidR="00415B6E" w:rsidRPr="00B52B29" w:rsidRDefault="00415B6E" w:rsidP="00415B6E">
      <w:pPr>
        <w:shd w:val="clear" w:color="auto" w:fill="FFFFFF"/>
        <w:spacing w:after="225" w:line="240" w:lineRule="auto"/>
        <w:textAlignment w:val="baseline"/>
        <w:rPr>
          <w:rFonts w:ascii="Times New Roman" w:eastAsia="Times New Roman" w:hAnsi="Times New Roman" w:cs="Times New Roman"/>
          <w:color w:val="666666"/>
          <w:sz w:val="24"/>
          <w:szCs w:val="24"/>
          <w:lang w:eastAsia="ru-RU"/>
        </w:rPr>
      </w:pPr>
      <w:r w:rsidRPr="00B52B29">
        <w:rPr>
          <w:rFonts w:ascii="Times New Roman" w:eastAsia="Times New Roman" w:hAnsi="Times New Roman" w:cs="Times New Roman"/>
          <w:color w:val="666666"/>
          <w:sz w:val="24"/>
          <w:szCs w:val="24"/>
          <w:lang w:eastAsia="ru-RU"/>
        </w:rPr>
        <w:t xml:space="preserve">Для развития промышленного производства на территории </w:t>
      </w:r>
      <w:r w:rsidR="0086439E" w:rsidRPr="00B52B29">
        <w:rPr>
          <w:rFonts w:ascii="Times New Roman" w:eastAsia="Times New Roman" w:hAnsi="Times New Roman" w:cs="Times New Roman"/>
          <w:color w:val="666666"/>
          <w:sz w:val="24"/>
          <w:szCs w:val="24"/>
          <w:lang w:eastAsia="ru-RU"/>
        </w:rPr>
        <w:t>Черчетского</w:t>
      </w:r>
      <w:r w:rsidRPr="00B52B29">
        <w:rPr>
          <w:rFonts w:ascii="Times New Roman" w:eastAsia="Times New Roman" w:hAnsi="Times New Roman" w:cs="Times New Roman"/>
          <w:color w:val="666666"/>
          <w:sz w:val="24"/>
          <w:szCs w:val="24"/>
          <w:lang w:eastAsia="ru-RU"/>
        </w:rPr>
        <w:t xml:space="preserve"> муниципального образования отсутствует разведанная сырьевая база.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FF0000"/>
          <w:sz w:val="24"/>
          <w:szCs w:val="24"/>
          <w:lang w:eastAsia="ru-RU"/>
        </w:rPr>
      </w:pPr>
      <w:r w:rsidRPr="00534DAE">
        <w:rPr>
          <w:rFonts w:ascii="Times New Roman" w:eastAsia="Times New Roman" w:hAnsi="Times New Roman" w:cs="Times New Roman"/>
          <w:color w:val="FF0000"/>
          <w:sz w:val="24"/>
          <w:szCs w:val="24"/>
          <w:lang w:eastAsia="ru-RU"/>
        </w:rPr>
        <w:lastRenderedPageBreak/>
        <w:t>Сельское хозяйство</w:t>
      </w:r>
    </w:p>
    <w:p w:rsidR="00D247A4" w:rsidRPr="00534DAE" w:rsidRDefault="00A80A9C" w:rsidP="00534DAE">
      <w:pPr>
        <w:shd w:val="clear" w:color="auto" w:fill="FFFFFF"/>
        <w:spacing w:after="225" w:line="240" w:lineRule="auto"/>
        <w:jc w:val="both"/>
        <w:textAlignment w:val="baseline"/>
        <w:rPr>
          <w:rFonts w:ascii="Times New Roman" w:eastAsia="Times New Roman" w:hAnsi="Times New Roman" w:cs="Times New Roman"/>
          <w:color w:val="FF0000"/>
          <w:sz w:val="24"/>
          <w:szCs w:val="24"/>
          <w:lang w:eastAsia="ru-RU"/>
        </w:rPr>
      </w:pPr>
      <w:r w:rsidRPr="00534DAE">
        <w:rPr>
          <w:rFonts w:ascii="Times New Roman" w:eastAsia="Times New Roman" w:hAnsi="Times New Roman" w:cs="Times New Roman"/>
          <w:color w:val="FF0000"/>
          <w:sz w:val="24"/>
          <w:szCs w:val="24"/>
          <w:lang w:eastAsia="ru-RU"/>
        </w:rPr>
        <w:t xml:space="preserve">Сельским </w:t>
      </w:r>
      <w:r w:rsidR="00415B6E" w:rsidRPr="00534DAE">
        <w:rPr>
          <w:rFonts w:ascii="Times New Roman" w:eastAsia="Times New Roman" w:hAnsi="Times New Roman" w:cs="Times New Roman"/>
          <w:color w:val="FF0000"/>
          <w:sz w:val="24"/>
          <w:szCs w:val="24"/>
          <w:lang w:eastAsia="ru-RU"/>
        </w:rPr>
        <w:t xml:space="preserve"> хозяйство</w:t>
      </w:r>
      <w:r w:rsidRPr="00534DAE">
        <w:rPr>
          <w:rFonts w:ascii="Times New Roman" w:eastAsia="Times New Roman" w:hAnsi="Times New Roman" w:cs="Times New Roman"/>
          <w:color w:val="FF0000"/>
          <w:sz w:val="24"/>
          <w:szCs w:val="24"/>
          <w:lang w:eastAsia="ru-RU"/>
        </w:rPr>
        <w:t xml:space="preserve">м </w:t>
      </w:r>
      <w:r w:rsidR="00D247A4" w:rsidRPr="00534DAE">
        <w:rPr>
          <w:rFonts w:ascii="Times New Roman" w:eastAsia="Times New Roman" w:hAnsi="Times New Roman" w:cs="Times New Roman"/>
          <w:color w:val="FF0000"/>
          <w:sz w:val="24"/>
          <w:szCs w:val="24"/>
          <w:lang w:eastAsia="ru-RU"/>
        </w:rPr>
        <w:t xml:space="preserve"> на территории Черчетского му</w:t>
      </w:r>
      <w:r w:rsidRPr="00534DAE">
        <w:rPr>
          <w:rFonts w:ascii="Times New Roman" w:eastAsia="Times New Roman" w:hAnsi="Times New Roman" w:cs="Times New Roman"/>
          <w:color w:val="FF0000"/>
          <w:sz w:val="24"/>
          <w:szCs w:val="24"/>
          <w:lang w:eastAsia="ru-RU"/>
        </w:rPr>
        <w:t xml:space="preserve">ниципального образования занимается </w:t>
      </w:r>
      <w:r w:rsidR="00D247A4" w:rsidRPr="00534DAE">
        <w:rPr>
          <w:rFonts w:ascii="Times New Roman" w:eastAsia="Times New Roman" w:hAnsi="Times New Roman" w:cs="Times New Roman"/>
          <w:color w:val="FF0000"/>
          <w:sz w:val="24"/>
          <w:szCs w:val="24"/>
          <w:lang w:eastAsia="ru-RU"/>
        </w:rPr>
        <w:t xml:space="preserve"> </w:t>
      </w:r>
      <w:r w:rsidRPr="00534DAE">
        <w:rPr>
          <w:rFonts w:ascii="Times New Roman" w:eastAsia="Times New Roman" w:hAnsi="Times New Roman" w:cs="Times New Roman"/>
          <w:color w:val="FF0000"/>
          <w:sz w:val="24"/>
          <w:szCs w:val="24"/>
          <w:lang w:eastAsia="ru-RU"/>
        </w:rPr>
        <w:t xml:space="preserve"> население  в личных  подсобных  хозяйствах</w:t>
      </w:r>
      <w:proofErr w:type="gramStart"/>
      <w:r w:rsidRPr="00534DAE">
        <w:rPr>
          <w:rFonts w:ascii="Times New Roman" w:eastAsia="Times New Roman" w:hAnsi="Times New Roman" w:cs="Times New Roman"/>
          <w:color w:val="FF0000"/>
          <w:sz w:val="24"/>
          <w:szCs w:val="24"/>
          <w:lang w:eastAsia="ru-RU"/>
        </w:rPr>
        <w:t>.</w:t>
      </w:r>
      <w:r w:rsidR="00D247A4" w:rsidRPr="00534DAE">
        <w:rPr>
          <w:rFonts w:ascii="Times New Roman" w:eastAsia="Times New Roman" w:hAnsi="Times New Roman" w:cs="Times New Roman"/>
          <w:color w:val="FF0000"/>
          <w:sz w:val="24"/>
          <w:szCs w:val="24"/>
          <w:lang w:eastAsia="ru-RU"/>
        </w:rPr>
        <w:t>.</w:t>
      </w:r>
      <w:proofErr w:type="gramEnd"/>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FF0000"/>
          <w:sz w:val="24"/>
          <w:szCs w:val="24"/>
          <w:lang w:eastAsia="ru-RU"/>
        </w:rPr>
      </w:pPr>
      <w:r w:rsidRPr="00534DAE">
        <w:rPr>
          <w:rFonts w:ascii="Times New Roman" w:eastAsia="Times New Roman" w:hAnsi="Times New Roman" w:cs="Times New Roman"/>
          <w:color w:val="FF0000"/>
          <w:sz w:val="24"/>
          <w:szCs w:val="24"/>
          <w:lang w:eastAsia="ru-RU"/>
        </w:rPr>
        <w:t>Лесное хозяйство</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FF0000"/>
          <w:sz w:val="24"/>
          <w:szCs w:val="24"/>
          <w:lang w:eastAsia="ru-RU"/>
        </w:rPr>
      </w:pPr>
      <w:r w:rsidRPr="00534DAE">
        <w:rPr>
          <w:rFonts w:ascii="Times New Roman" w:eastAsia="Times New Roman" w:hAnsi="Times New Roman" w:cs="Times New Roman"/>
          <w:color w:val="FF0000"/>
          <w:sz w:val="24"/>
          <w:szCs w:val="24"/>
          <w:lang w:eastAsia="ru-RU"/>
        </w:rPr>
        <w:t xml:space="preserve">Леса, расположенные в границах </w:t>
      </w:r>
      <w:r w:rsidR="0086439E" w:rsidRPr="00534DAE">
        <w:rPr>
          <w:rFonts w:ascii="Times New Roman" w:eastAsia="Times New Roman" w:hAnsi="Times New Roman" w:cs="Times New Roman"/>
          <w:color w:val="FF0000"/>
          <w:sz w:val="24"/>
          <w:szCs w:val="24"/>
          <w:lang w:eastAsia="ru-RU"/>
        </w:rPr>
        <w:t>Черчетского</w:t>
      </w:r>
      <w:r w:rsidRPr="00534DAE">
        <w:rPr>
          <w:rFonts w:ascii="Times New Roman" w:eastAsia="Times New Roman" w:hAnsi="Times New Roman" w:cs="Times New Roman"/>
          <w:color w:val="FF0000"/>
          <w:sz w:val="24"/>
          <w:szCs w:val="24"/>
          <w:lang w:eastAsia="ru-RU"/>
        </w:rPr>
        <w:t xml:space="preserve"> муниципального образования, отн</w:t>
      </w:r>
      <w:r w:rsidR="00000F31" w:rsidRPr="00534DAE">
        <w:rPr>
          <w:rFonts w:ascii="Times New Roman" w:eastAsia="Times New Roman" w:hAnsi="Times New Roman" w:cs="Times New Roman"/>
          <w:color w:val="FF0000"/>
          <w:sz w:val="24"/>
          <w:szCs w:val="24"/>
          <w:lang w:eastAsia="ru-RU"/>
        </w:rPr>
        <w:t>осятся к техническому участку №2</w:t>
      </w:r>
      <w:r w:rsidRPr="00534DAE">
        <w:rPr>
          <w:rFonts w:ascii="Times New Roman" w:eastAsia="Times New Roman" w:hAnsi="Times New Roman" w:cs="Times New Roman"/>
          <w:color w:val="FF0000"/>
          <w:sz w:val="24"/>
          <w:szCs w:val="24"/>
          <w:lang w:eastAsia="ru-RU"/>
        </w:rPr>
        <w:t xml:space="preserve">, общая площадь лесов </w:t>
      </w:r>
      <w:r w:rsidR="00000F31" w:rsidRPr="00534DAE">
        <w:rPr>
          <w:rFonts w:ascii="Times New Roman" w:eastAsia="Times New Roman" w:hAnsi="Times New Roman" w:cs="Times New Roman"/>
          <w:color w:val="FF0000"/>
          <w:sz w:val="24"/>
          <w:szCs w:val="24"/>
          <w:lang w:eastAsia="ru-RU"/>
        </w:rPr>
        <w:t xml:space="preserve">которого составляет 11843 га. </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Транспорт, связь и информатизация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Автомобильные дороги являются важнейшей составной частью транспортной инфраструктуры. Они связывают территорию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с соседними территориями, обеспечивают жизнедеятельность сельского поселения, во многом определяют возможности развития, по ним осуществляются автомобильные перевозки грузов и пассажиров. Транспортное сообщение</w:t>
      </w:r>
      <w:proofErr w:type="gramStart"/>
      <w:r w:rsidRPr="00534DAE">
        <w:rPr>
          <w:rFonts w:ascii="Times New Roman" w:eastAsia="Times New Roman" w:hAnsi="Times New Roman" w:cs="Times New Roman"/>
          <w:color w:val="666666"/>
          <w:sz w:val="24"/>
          <w:szCs w:val="24"/>
          <w:lang w:eastAsia="ru-RU"/>
        </w:rPr>
        <w:t>..</w:t>
      </w:r>
      <w:proofErr w:type="gramEnd"/>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По территории муниципального образования проход</w:t>
      </w:r>
      <w:r w:rsidR="006E6DCD" w:rsidRPr="00534DAE">
        <w:rPr>
          <w:rFonts w:ascii="Times New Roman" w:eastAsia="Times New Roman" w:hAnsi="Times New Roman" w:cs="Times New Roman"/>
          <w:color w:val="666666"/>
          <w:sz w:val="24"/>
          <w:szCs w:val="24"/>
          <w:lang w:eastAsia="ru-RU"/>
        </w:rPr>
        <w:t>я</w:t>
      </w:r>
      <w:r w:rsidRPr="00534DAE">
        <w:rPr>
          <w:rFonts w:ascii="Times New Roman" w:eastAsia="Times New Roman" w:hAnsi="Times New Roman" w:cs="Times New Roman"/>
          <w:color w:val="666666"/>
          <w:sz w:val="24"/>
          <w:szCs w:val="24"/>
          <w:lang w:eastAsia="ru-RU"/>
        </w:rPr>
        <w:t xml:space="preserve">т автомобильные дороги  общего пользования местного </w:t>
      </w:r>
      <w:proofErr w:type="gramStart"/>
      <w:r w:rsidRPr="00534DAE">
        <w:rPr>
          <w:rFonts w:ascii="Times New Roman" w:eastAsia="Times New Roman" w:hAnsi="Times New Roman" w:cs="Times New Roman"/>
          <w:color w:val="666666"/>
          <w:sz w:val="24"/>
          <w:szCs w:val="24"/>
          <w:lang w:eastAsia="ru-RU"/>
        </w:rPr>
        <w:t>значения</w:t>
      </w:r>
      <w:proofErr w:type="gramEnd"/>
      <w:r w:rsidR="00000F31" w:rsidRPr="00534DAE">
        <w:rPr>
          <w:rFonts w:ascii="Times New Roman" w:eastAsia="Times New Roman" w:hAnsi="Times New Roman" w:cs="Times New Roman"/>
          <w:color w:val="666666"/>
          <w:sz w:val="24"/>
          <w:szCs w:val="24"/>
          <w:lang w:eastAsia="ru-RU"/>
        </w:rPr>
        <w:t xml:space="preserve"> </w:t>
      </w:r>
      <w:r w:rsidR="006E6DCD" w:rsidRPr="00534DAE">
        <w:rPr>
          <w:rFonts w:ascii="Times New Roman" w:eastAsia="Times New Roman" w:hAnsi="Times New Roman" w:cs="Times New Roman"/>
          <w:color w:val="666666"/>
          <w:sz w:val="24"/>
          <w:szCs w:val="24"/>
          <w:lang w:eastAsia="ru-RU"/>
        </w:rPr>
        <w:t xml:space="preserve">протяженность которых </w:t>
      </w:r>
      <w:r w:rsidRPr="00534DAE">
        <w:rPr>
          <w:rFonts w:ascii="Times New Roman" w:eastAsia="Times New Roman" w:hAnsi="Times New Roman" w:cs="Times New Roman"/>
          <w:color w:val="666666"/>
          <w:sz w:val="24"/>
          <w:szCs w:val="24"/>
          <w:lang w:eastAsia="ru-RU"/>
        </w:rPr>
        <w:t xml:space="preserve">составляет </w:t>
      </w:r>
      <w:r w:rsidR="00EC6EA3" w:rsidRPr="00534DAE">
        <w:rPr>
          <w:rFonts w:ascii="Times New Roman" w:eastAsia="Times New Roman" w:hAnsi="Times New Roman" w:cs="Times New Roman"/>
          <w:color w:val="666666"/>
          <w:sz w:val="24"/>
          <w:szCs w:val="24"/>
          <w:lang w:eastAsia="ru-RU"/>
        </w:rPr>
        <w:t>9,42</w:t>
      </w:r>
      <w:r w:rsidRPr="00534DAE">
        <w:rPr>
          <w:rFonts w:ascii="Times New Roman" w:eastAsia="Times New Roman" w:hAnsi="Times New Roman" w:cs="Times New Roman"/>
          <w:color w:val="666666"/>
          <w:sz w:val="24"/>
          <w:szCs w:val="24"/>
          <w:lang w:eastAsia="ru-RU"/>
        </w:rPr>
        <w:t xml:space="preserve"> км.</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Основным видом транспорта в </w:t>
      </w:r>
      <w:r w:rsidR="00EC6EA3" w:rsidRPr="00534DAE">
        <w:rPr>
          <w:rFonts w:ascii="Times New Roman" w:eastAsia="Times New Roman" w:hAnsi="Times New Roman" w:cs="Times New Roman"/>
          <w:color w:val="666666"/>
          <w:sz w:val="24"/>
          <w:szCs w:val="24"/>
          <w:lang w:eastAsia="ru-RU"/>
        </w:rPr>
        <w:t>Черчет</w:t>
      </w:r>
      <w:r w:rsidRPr="00534DAE">
        <w:rPr>
          <w:rFonts w:ascii="Times New Roman" w:eastAsia="Times New Roman" w:hAnsi="Times New Roman" w:cs="Times New Roman"/>
          <w:color w:val="666666"/>
          <w:sz w:val="24"/>
          <w:szCs w:val="24"/>
          <w:lang w:eastAsia="ru-RU"/>
        </w:rPr>
        <w:t xml:space="preserve">ском муниципальном образовании является автомобильный транспорт. </w:t>
      </w:r>
      <w:r w:rsidR="00EC6EA3" w:rsidRPr="00534DAE">
        <w:rPr>
          <w:rFonts w:ascii="Times New Roman" w:eastAsia="Times New Roman" w:hAnsi="Times New Roman" w:cs="Times New Roman"/>
          <w:color w:val="666666"/>
          <w:sz w:val="24"/>
          <w:szCs w:val="24"/>
          <w:lang w:eastAsia="ru-RU"/>
        </w:rPr>
        <w:t>Черчет</w:t>
      </w:r>
      <w:r w:rsidRPr="00534DAE">
        <w:rPr>
          <w:rFonts w:ascii="Times New Roman" w:eastAsia="Times New Roman" w:hAnsi="Times New Roman" w:cs="Times New Roman"/>
          <w:color w:val="666666"/>
          <w:sz w:val="24"/>
          <w:szCs w:val="24"/>
          <w:lang w:eastAsia="ru-RU"/>
        </w:rPr>
        <w:t>ское муниципальное образование территориально удалено от районного центра на 1</w:t>
      </w:r>
      <w:r w:rsidR="00EC6EA3" w:rsidRPr="00534DAE">
        <w:rPr>
          <w:rFonts w:ascii="Times New Roman" w:eastAsia="Times New Roman" w:hAnsi="Times New Roman" w:cs="Times New Roman"/>
          <w:color w:val="666666"/>
          <w:sz w:val="24"/>
          <w:szCs w:val="24"/>
          <w:lang w:eastAsia="ru-RU"/>
        </w:rPr>
        <w:t>50</w:t>
      </w:r>
      <w:r w:rsidR="00B37256" w:rsidRPr="00534DAE">
        <w:rPr>
          <w:rFonts w:ascii="Times New Roman" w:eastAsia="Times New Roman" w:hAnsi="Times New Roman" w:cs="Times New Roman"/>
          <w:color w:val="666666"/>
          <w:sz w:val="24"/>
          <w:szCs w:val="24"/>
          <w:lang w:eastAsia="ru-RU"/>
        </w:rPr>
        <w:t xml:space="preserve"> км.</w:t>
      </w:r>
      <w:r w:rsidRPr="00534DAE">
        <w:rPr>
          <w:rFonts w:ascii="Times New Roman" w:eastAsia="Times New Roman" w:hAnsi="Times New Roman" w:cs="Times New Roman"/>
          <w:color w:val="666666"/>
          <w:sz w:val="24"/>
          <w:szCs w:val="24"/>
          <w:lang w:eastAsia="ru-RU"/>
        </w:rPr>
        <w:t xml:space="preserve"> Транспортное обслуживание населения находится в неудовлетворительном состоянии. Жители поселения могут воспользоваться лишь автомобильным (включая </w:t>
      </w:r>
      <w:proofErr w:type="gramStart"/>
      <w:r w:rsidRPr="00534DAE">
        <w:rPr>
          <w:rFonts w:ascii="Times New Roman" w:eastAsia="Times New Roman" w:hAnsi="Times New Roman" w:cs="Times New Roman"/>
          <w:color w:val="666666"/>
          <w:sz w:val="24"/>
          <w:szCs w:val="24"/>
          <w:lang w:eastAsia="ru-RU"/>
        </w:rPr>
        <w:t>автобусный</w:t>
      </w:r>
      <w:proofErr w:type="gramEnd"/>
      <w:r w:rsidRPr="00534DAE">
        <w:rPr>
          <w:rFonts w:ascii="Times New Roman" w:eastAsia="Times New Roman" w:hAnsi="Times New Roman" w:cs="Times New Roman"/>
          <w:color w:val="666666"/>
          <w:sz w:val="24"/>
          <w:szCs w:val="24"/>
          <w:lang w:eastAsia="ru-RU"/>
        </w:rPr>
        <w:t>) транспортом для удовлетворения потребностей в транспортной мобильности.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На сегодняшний день на территориях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пешеходное движение осуществляется, в основном, по проезжим частям улиц, в связи с отсутствием пешеходных дорожек (тротуаров).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Объекты транспортной инфраструктуры 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 отсутствуют.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Основные проблемы функционирования сети автомобильного транспорта заключаются в следующем:</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достаточно высокий процент автомобильных дорог, не имеющих усовершенствованного покрытия проезжей части и с техническими параметрами, не соответствующими нормативным требованиям;</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Услуги сотовой связи представлены двумя сотовыми операторами: «Мегафон» и «Теле 2». Зоны обслуживания данных операторов обеспечивают сотовую связь и мобильный интернет </w:t>
      </w:r>
      <w:proofErr w:type="gramStart"/>
      <w:r w:rsidRPr="00534DAE">
        <w:rPr>
          <w:rFonts w:ascii="Times New Roman" w:eastAsia="Times New Roman" w:hAnsi="Times New Roman" w:cs="Times New Roman"/>
          <w:color w:val="666666"/>
          <w:sz w:val="24"/>
          <w:szCs w:val="24"/>
          <w:lang w:eastAsia="ru-RU"/>
        </w:rPr>
        <w:t>в</w:t>
      </w:r>
      <w:proofErr w:type="gramEnd"/>
      <w:r w:rsidRPr="00534DAE">
        <w:rPr>
          <w:rFonts w:ascii="Times New Roman" w:eastAsia="Times New Roman" w:hAnsi="Times New Roman" w:cs="Times New Roman"/>
          <w:color w:val="666666"/>
          <w:sz w:val="24"/>
          <w:szCs w:val="24"/>
          <w:lang w:eastAsia="ru-RU"/>
        </w:rPr>
        <w:t xml:space="preserve"> с. </w:t>
      </w:r>
      <w:r w:rsidR="00EC6EA3" w:rsidRPr="00534DAE">
        <w:rPr>
          <w:rFonts w:ascii="Times New Roman" w:eastAsia="Times New Roman" w:hAnsi="Times New Roman" w:cs="Times New Roman"/>
          <w:color w:val="666666"/>
          <w:sz w:val="24"/>
          <w:szCs w:val="24"/>
          <w:lang w:eastAsia="ru-RU"/>
        </w:rPr>
        <w:t xml:space="preserve">Черчет </w:t>
      </w:r>
      <w:r w:rsidRPr="00534DAE">
        <w:rPr>
          <w:rFonts w:ascii="Times New Roman" w:eastAsia="Times New Roman" w:hAnsi="Times New Roman" w:cs="Times New Roman"/>
          <w:color w:val="666666"/>
          <w:sz w:val="24"/>
          <w:szCs w:val="24"/>
          <w:lang w:eastAsia="ru-RU"/>
        </w:rPr>
        <w:t xml:space="preserve">на хорошем уровне. В с. </w:t>
      </w:r>
      <w:r w:rsidR="00EC6EA3" w:rsidRPr="00534DAE">
        <w:rPr>
          <w:rFonts w:ascii="Times New Roman" w:eastAsia="Times New Roman" w:hAnsi="Times New Roman" w:cs="Times New Roman"/>
          <w:color w:val="666666"/>
          <w:sz w:val="24"/>
          <w:szCs w:val="24"/>
          <w:lang w:eastAsia="ru-RU"/>
        </w:rPr>
        <w:t>Черчет нет</w:t>
      </w:r>
      <w:r w:rsidRPr="00534DAE">
        <w:rPr>
          <w:rFonts w:ascii="Times New Roman" w:eastAsia="Times New Roman" w:hAnsi="Times New Roman" w:cs="Times New Roman"/>
          <w:color w:val="666666"/>
          <w:sz w:val="24"/>
          <w:szCs w:val="24"/>
          <w:lang w:eastAsia="ru-RU"/>
        </w:rPr>
        <w:t xml:space="preserve"> отделение почтовой связи,</w:t>
      </w:r>
      <w:r w:rsidR="00EC6EA3" w:rsidRPr="00534DAE">
        <w:rPr>
          <w:rFonts w:ascii="Times New Roman" w:eastAsia="Times New Roman" w:hAnsi="Times New Roman" w:cs="Times New Roman"/>
          <w:color w:val="666666"/>
          <w:sz w:val="24"/>
          <w:szCs w:val="24"/>
          <w:lang w:eastAsia="ru-RU"/>
        </w:rPr>
        <w:t xml:space="preserve"> работает почтальон</w:t>
      </w:r>
      <w:r w:rsidRPr="00534DAE">
        <w:rPr>
          <w:rFonts w:ascii="Times New Roman" w:eastAsia="Times New Roman" w:hAnsi="Times New Roman" w:cs="Times New Roman"/>
          <w:color w:val="666666"/>
          <w:sz w:val="24"/>
          <w:szCs w:val="24"/>
          <w:lang w:eastAsia="ru-RU"/>
        </w:rPr>
        <w:t xml:space="preserve"> которы</w:t>
      </w:r>
      <w:r w:rsidR="00EC6EA3" w:rsidRPr="00534DAE">
        <w:rPr>
          <w:rFonts w:ascii="Times New Roman" w:eastAsia="Times New Roman" w:hAnsi="Times New Roman" w:cs="Times New Roman"/>
          <w:color w:val="666666"/>
          <w:sz w:val="24"/>
          <w:szCs w:val="24"/>
          <w:lang w:eastAsia="ru-RU"/>
        </w:rPr>
        <w:t>й</w:t>
      </w:r>
      <w:r w:rsidRPr="00534DAE">
        <w:rPr>
          <w:rFonts w:ascii="Times New Roman" w:eastAsia="Times New Roman" w:hAnsi="Times New Roman" w:cs="Times New Roman"/>
          <w:color w:val="666666"/>
          <w:sz w:val="24"/>
          <w:szCs w:val="24"/>
          <w:lang w:eastAsia="ru-RU"/>
        </w:rPr>
        <w:t>обеспечивают все население почтовыми услугами.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Населенны</w:t>
      </w:r>
      <w:r w:rsidR="00EC6EA3" w:rsidRPr="00534DAE">
        <w:rPr>
          <w:rFonts w:ascii="Times New Roman" w:eastAsia="Times New Roman" w:hAnsi="Times New Roman" w:cs="Times New Roman"/>
          <w:color w:val="666666"/>
          <w:sz w:val="24"/>
          <w:szCs w:val="24"/>
          <w:lang w:eastAsia="ru-RU"/>
        </w:rPr>
        <w:t>й</w:t>
      </w:r>
      <w:r w:rsidRPr="00534DAE">
        <w:rPr>
          <w:rFonts w:ascii="Times New Roman" w:eastAsia="Times New Roman" w:hAnsi="Times New Roman" w:cs="Times New Roman"/>
          <w:color w:val="666666"/>
          <w:sz w:val="24"/>
          <w:szCs w:val="24"/>
          <w:lang w:eastAsia="ru-RU"/>
        </w:rPr>
        <w:t xml:space="preserve"> пункт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расположен вне зоны охвата цифрового эфирного телевещания. Телевещание жителей осуществляется через спутниковое телевизионное вещание, операторами которых </w:t>
      </w:r>
      <w:proofErr w:type="gramStart"/>
      <w:r w:rsidRPr="00534DAE">
        <w:rPr>
          <w:rFonts w:ascii="Times New Roman" w:eastAsia="Times New Roman" w:hAnsi="Times New Roman" w:cs="Times New Roman"/>
          <w:color w:val="666666"/>
          <w:sz w:val="24"/>
          <w:szCs w:val="24"/>
          <w:lang w:eastAsia="ru-RU"/>
        </w:rPr>
        <w:t>обеспечена</w:t>
      </w:r>
      <w:proofErr w:type="gramEnd"/>
      <w:r w:rsidRPr="00534DAE">
        <w:rPr>
          <w:rFonts w:ascii="Times New Roman" w:eastAsia="Times New Roman" w:hAnsi="Times New Roman" w:cs="Times New Roman"/>
          <w:color w:val="666666"/>
          <w:sz w:val="24"/>
          <w:szCs w:val="24"/>
          <w:lang w:eastAsia="ru-RU"/>
        </w:rPr>
        <w:t xml:space="preserve"> возможностью приобретение абонентского оборудования по льготным ценам и дальнейшего просмотра 20 телеканалов без взимания абонентской платы.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2.6. Торговля и общественное питание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 </w:t>
      </w:r>
      <w:r w:rsidR="00EC6EA3" w:rsidRPr="00534DAE">
        <w:rPr>
          <w:rFonts w:ascii="Times New Roman" w:eastAsia="Times New Roman" w:hAnsi="Times New Roman" w:cs="Times New Roman"/>
          <w:color w:val="666666"/>
          <w:sz w:val="24"/>
          <w:szCs w:val="24"/>
          <w:lang w:eastAsia="ru-RU"/>
        </w:rPr>
        <w:t>Черчет</w:t>
      </w:r>
      <w:r w:rsidRPr="00534DAE">
        <w:rPr>
          <w:rFonts w:ascii="Times New Roman" w:eastAsia="Times New Roman" w:hAnsi="Times New Roman" w:cs="Times New Roman"/>
          <w:color w:val="666666"/>
          <w:sz w:val="24"/>
          <w:szCs w:val="24"/>
          <w:lang w:eastAsia="ru-RU"/>
        </w:rPr>
        <w:t xml:space="preserve">ском муниципальном образовании представлена только розничная торговля одеждой, промтоварами и продуктами питания. На территории осуществляют деятельность </w:t>
      </w:r>
      <w:r w:rsidR="00EC6EA3" w:rsidRPr="00534DAE">
        <w:rPr>
          <w:rFonts w:ascii="Times New Roman" w:eastAsia="Times New Roman" w:hAnsi="Times New Roman" w:cs="Times New Roman"/>
          <w:color w:val="666666"/>
          <w:sz w:val="24"/>
          <w:szCs w:val="24"/>
          <w:lang w:eastAsia="ru-RU"/>
        </w:rPr>
        <w:t>2</w:t>
      </w:r>
      <w:r w:rsidRPr="00534DAE">
        <w:rPr>
          <w:rFonts w:ascii="Times New Roman" w:eastAsia="Times New Roman" w:hAnsi="Times New Roman" w:cs="Times New Roman"/>
          <w:color w:val="666666"/>
          <w:sz w:val="24"/>
          <w:szCs w:val="24"/>
          <w:lang w:eastAsia="ru-RU"/>
        </w:rPr>
        <w:t xml:space="preserve"> торговых </w:t>
      </w:r>
      <w:proofErr w:type="gramStart"/>
      <w:r w:rsidRPr="00534DAE">
        <w:rPr>
          <w:rFonts w:ascii="Times New Roman" w:eastAsia="Times New Roman" w:hAnsi="Times New Roman" w:cs="Times New Roman"/>
          <w:color w:val="666666"/>
          <w:sz w:val="24"/>
          <w:szCs w:val="24"/>
          <w:lang w:eastAsia="ru-RU"/>
        </w:rPr>
        <w:t>точек</w:t>
      </w:r>
      <w:proofErr w:type="gramEnd"/>
      <w:r w:rsidRPr="00534DAE">
        <w:rPr>
          <w:rFonts w:ascii="Times New Roman" w:eastAsia="Times New Roman" w:hAnsi="Times New Roman" w:cs="Times New Roman"/>
          <w:color w:val="666666"/>
          <w:sz w:val="24"/>
          <w:szCs w:val="24"/>
          <w:lang w:eastAsia="ru-RU"/>
        </w:rPr>
        <w:t xml:space="preserve">: </w:t>
      </w:r>
      <w:r w:rsidR="00EC6EA3" w:rsidRPr="00534DAE">
        <w:rPr>
          <w:rFonts w:ascii="Times New Roman" w:eastAsia="Times New Roman" w:hAnsi="Times New Roman" w:cs="Times New Roman"/>
          <w:color w:val="666666"/>
          <w:sz w:val="24"/>
          <w:szCs w:val="24"/>
          <w:lang w:eastAsia="ru-RU"/>
        </w:rPr>
        <w:t xml:space="preserve">которые </w:t>
      </w:r>
      <w:r w:rsidRPr="00534DAE">
        <w:rPr>
          <w:rFonts w:ascii="Times New Roman" w:eastAsia="Times New Roman" w:hAnsi="Times New Roman" w:cs="Times New Roman"/>
          <w:color w:val="666666"/>
          <w:sz w:val="24"/>
          <w:szCs w:val="24"/>
          <w:lang w:eastAsia="ru-RU"/>
        </w:rPr>
        <w:t>обеспечиваю</w:t>
      </w:r>
      <w:r w:rsidR="00EC6EA3" w:rsidRPr="00534DAE">
        <w:rPr>
          <w:rFonts w:ascii="Times New Roman" w:eastAsia="Times New Roman" w:hAnsi="Times New Roman" w:cs="Times New Roman"/>
          <w:color w:val="666666"/>
          <w:sz w:val="24"/>
          <w:szCs w:val="24"/>
          <w:lang w:eastAsia="ru-RU"/>
        </w:rPr>
        <w:t>т</w:t>
      </w:r>
      <w:r w:rsidRPr="00534DAE">
        <w:rPr>
          <w:rFonts w:ascii="Times New Roman" w:eastAsia="Times New Roman" w:hAnsi="Times New Roman" w:cs="Times New Roman"/>
          <w:color w:val="666666"/>
          <w:sz w:val="24"/>
          <w:szCs w:val="24"/>
          <w:lang w:eastAsia="ru-RU"/>
        </w:rPr>
        <w:t xml:space="preserve"> населения всеми необходимыми продуктами и промышленными товарами. Обеспечение населения продуктами питания и товарами первой необходимости удовлетворительное, как следствие налаженной торговой сети и распространения личных подсобных хозяйств у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предприятий, оказывающие услуги бытового обслуживания, отсутствуют. Строительство предприятий бытового обслуживания не планируется.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Учреждения об</w:t>
      </w:r>
      <w:r w:rsidR="00B37256" w:rsidRPr="00534DAE">
        <w:rPr>
          <w:rFonts w:ascii="Times New Roman" w:eastAsia="Times New Roman" w:hAnsi="Times New Roman" w:cs="Times New Roman"/>
          <w:color w:val="666666"/>
          <w:sz w:val="24"/>
          <w:szCs w:val="24"/>
          <w:lang w:eastAsia="ru-RU"/>
        </w:rPr>
        <w:t xml:space="preserve">щественного питания представлено  столовой, находящейся </w:t>
      </w:r>
      <w:r w:rsidR="00EC6EA3" w:rsidRPr="00534DAE">
        <w:rPr>
          <w:rFonts w:ascii="Times New Roman" w:eastAsia="Times New Roman" w:hAnsi="Times New Roman" w:cs="Times New Roman"/>
          <w:color w:val="666666"/>
          <w:sz w:val="24"/>
          <w:szCs w:val="24"/>
          <w:lang w:eastAsia="ru-RU"/>
        </w:rPr>
        <w:t xml:space="preserve"> на балансе уч</w:t>
      </w:r>
      <w:r w:rsidR="00B37256" w:rsidRPr="00534DAE">
        <w:rPr>
          <w:rFonts w:ascii="Times New Roman" w:eastAsia="Times New Roman" w:hAnsi="Times New Roman" w:cs="Times New Roman"/>
          <w:color w:val="666666"/>
          <w:sz w:val="24"/>
          <w:szCs w:val="24"/>
          <w:lang w:eastAsia="ru-RU"/>
        </w:rPr>
        <w:t>ебного  заведения</w:t>
      </w:r>
      <w:r w:rsidRPr="00534DAE">
        <w:rPr>
          <w:rFonts w:ascii="Times New Roman" w:eastAsia="Times New Roman" w:hAnsi="Times New Roman" w:cs="Times New Roman"/>
          <w:color w:val="666666"/>
          <w:sz w:val="24"/>
          <w:szCs w:val="24"/>
          <w:lang w:eastAsia="ru-RU"/>
        </w:rPr>
        <w:t>. Учреждения общественного питания, предоставляющие услуги для населения, на территории муниципального образования – отсутствуют.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Между Администрацией и индивидуальными предпринимателями, осуществляющими свою деятельность 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планируется заключить соглашения о социально-экономическом сотрудничестве, для реализации социальных программ и мероприятий, обеспечивающий более качественный уровень жизни населения. </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Развитие малого и среднего предпринимательства является одним из самых основных факторов устойчивого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способствует обеспечению занятости населения, насыщению рынка товарами и услугами, увеличению налоговых поступлений в бюджет.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2.7. Инвестиции в экономику</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нет промышленных предприятий и крупных фермерских хозяйств, поэтому поступления инвестиций в экономику и социальную сферу нет.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Финансирование мероприятий действующих программ осуществляется по многоканальному принципу: за счет средств федерального бюджета, средств областного бюджета, внебюджетных источников и средств местного бюджета. Основная часть финансирования программ осуществляется за счет средств местного бюджета.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Объем средств, выделяемых из федерального и областного бюджетов, на реализацию программ будет корректироваться с учетом принятия Законов Российской Федерации о бюджете на соответствующие годы.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 целью концентрации финансовых ресурсов бюджета на решение ключевых, приоритетных социальных проблем предусматривается реализация мероприятий по проекту перечня «Народные инициативы».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 период до 2032 года 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планируется реализовать следующие инвестиционные проекты: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 </w:t>
      </w:r>
      <w:r w:rsidR="00EC6EA3" w:rsidRPr="00534DAE">
        <w:rPr>
          <w:rFonts w:ascii="Times New Roman" w:eastAsia="Times New Roman" w:hAnsi="Times New Roman" w:cs="Times New Roman"/>
          <w:sz w:val="24"/>
          <w:szCs w:val="24"/>
          <w:lang w:eastAsia="ru-RU"/>
        </w:rPr>
        <w:t>капитальный ремонт</w:t>
      </w:r>
      <w:r w:rsidRPr="00534DAE">
        <w:rPr>
          <w:rFonts w:ascii="Times New Roman" w:eastAsia="Times New Roman" w:hAnsi="Times New Roman" w:cs="Times New Roman"/>
          <w:sz w:val="24"/>
          <w:szCs w:val="24"/>
          <w:lang w:eastAsia="ru-RU"/>
        </w:rPr>
        <w:t xml:space="preserve"> дома культуры;</w:t>
      </w:r>
    </w:p>
    <w:p w:rsidR="00000F31" w:rsidRDefault="00000F31"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_строительство детского дошкольного учреждения;</w:t>
      </w:r>
    </w:p>
    <w:p w:rsidR="00B52B29" w:rsidRPr="00534DAE" w:rsidRDefault="00B52B29"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2.8. Жилищно-коммунальное хозяйство</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Состояние жилищно-коммунального хозяйства в значительной степени влияет на качество жизни населения, как с точки зрения расходов, так и с точки зрения комфортного проживания.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Общая площадь жилищного фонда составляет </w:t>
      </w:r>
      <w:r w:rsidR="00423115" w:rsidRPr="00534DAE">
        <w:rPr>
          <w:rFonts w:ascii="Times New Roman" w:eastAsia="Times New Roman" w:hAnsi="Times New Roman" w:cs="Times New Roman"/>
          <w:color w:val="666666"/>
          <w:sz w:val="24"/>
          <w:szCs w:val="24"/>
          <w:lang w:eastAsia="ru-RU"/>
        </w:rPr>
        <w:t>7</w:t>
      </w:r>
      <w:r w:rsidRPr="00534DAE">
        <w:rPr>
          <w:rFonts w:ascii="Times New Roman" w:eastAsia="Times New Roman" w:hAnsi="Times New Roman" w:cs="Times New Roman"/>
          <w:color w:val="666666"/>
          <w:sz w:val="24"/>
          <w:szCs w:val="24"/>
          <w:lang w:eastAsia="ru-RU"/>
        </w:rPr>
        <w:t xml:space="preserve"> тысяч кв. м., муниципальн</w:t>
      </w:r>
      <w:r w:rsidR="00423115" w:rsidRPr="00534DAE">
        <w:rPr>
          <w:rFonts w:ascii="Times New Roman" w:eastAsia="Times New Roman" w:hAnsi="Times New Roman" w:cs="Times New Roman"/>
          <w:color w:val="666666"/>
          <w:sz w:val="24"/>
          <w:szCs w:val="24"/>
          <w:lang w:eastAsia="ru-RU"/>
        </w:rPr>
        <w:t xml:space="preserve">ого </w:t>
      </w:r>
      <w:r w:rsidRPr="00534DAE">
        <w:rPr>
          <w:rFonts w:ascii="Times New Roman" w:eastAsia="Times New Roman" w:hAnsi="Times New Roman" w:cs="Times New Roman"/>
          <w:color w:val="666666"/>
          <w:sz w:val="24"/>
          <w:szCs w:val="24"/>
          <w:lang w:eastAsia="ru-RU"/>
        </w:rPr>
        <w:t xml:space="preserve">жилищный фонд </w:t>
      </w:r>
      <w:r w:rsidR="00423115" w:rsidRPr="00534DAE">
        <w:rPr>
          <w:rFonts w:ascii="Times New Roman" w:eastAsia="Times New Roman" w:hAnsi="Times New Roman" w:cs="Times New Roman"/>
          <w:color w:val="666666"/>
          <w:sz w:val="24"/>
          <w:szCs w:val="24"/>
          <w:lang w:eastAsia="ru-RU"/>
        </w:rPr>
        <w:t>нет.</w:t>
      </w:r>
      <w:r w:rsidRPr="00534DAE">
        <w:rPr>
          <w:rFonts w:ascii="Times New Roman" w:eastAsia="Times New Roman" w:hAnsi="Times New Roman" w:cs="Times New Roman"/>
          <w:color w:val="666666"/>
          <w:sz w:val="24"/>
          <w:szCs w:val="24"/>
          <w:lang w:eastAsia="ru-RU"/>
        </w:rPr>
        <w:t xml:space="preserve"> Количество жилых домов индивидуальной застройки составляет </w:t>
      </w:r>
      <w:r w:rsidR="00423115" w:rsidRPr="00534DAE">
        <w:rPr>
          <w:rFonts w:ascii="Times New Roman" w:eastAsia="Times New Roman" w:hAnsi="Times New Roman" w:cs="Times New Roman"/>
          <w:color w:val="666666"/>
          <w:sz w:val="24"/>
          <w:szCs w:val="24"/>
          <w:lang w:eastAsia="ru-RU"/>
        </w:rPr>
        <w:t>124</w:t>
      </w:r>
      <w:r w:rsidRPr="00534DAE">
        <w:rPr>
          <w:rFonts w:ascii="Times New Roman" w:eastAsia="Times New Roman" w:hAnsi="Times New Roman" w:cs="Times New Roman"/>
          <w:color w:val="666666"/>
          <w:sz w:val="24"/>
          <w:szCs w:val="24"/>
          <w:lang w:eastAsia="ru-RU"/>
        </w:rPr>
        <w:t xml:space="preserve">, </w:t>
      </w:r>
      <w:r w:rsidR="00423115" w:rsidRPr="00534DAE">
        <w:rPr>
          <w:rFonts w:ascii="Times New Roman" w:eastAsia="Times New Roman" w:hAnsi="Times New Roman" w:cs="Times New Roman"/>
          <w:color w:val="666666"/>
          <w:sz w:val="24"/>
          <w:szCs w:val="24"/>
          <w:lang w:eastAsia="ru-RU"/>
        </w:rPr>
        <w:t xml:space="preserve">из них </w:t>
      </w:r>
      <w:r w:rsidRPr="00534DAE">
        <w:rPr>
          <w:rFonts w:ascii="Times New Roman" w:eastAsia="Times New Roman" w:hAnsi="Times New Roman" w:cs="Times New Roman"/>
          <w:color w:val="666666"/>
          <w:sz w:val="24"/>
          <w:szCs w:val="24"/>
          <w:lang w:eastAsia="ru-RU"/>
        </w:rPr>
        <w:t>количество двухквартирных домов –</w:t>
      </w:r>
      <w:r w:rsidR="00423115" w:rsidRPr="00534DAE">
        <w:rPr>
          <w:rFonts w:ascii="Times New Roman" w:eastAsia="Times New Roman" w:hAnsi="Times New Roman" w:cs="Times New Roman"/>
          <w:color w:val="666666"/>
          <w:sz w:val="24"/>
          <w:szCs w:val="24"/>
          <w:lang w:eastAsia="ru-RU"/>
        </w:rPr>
        <w:t>11.</w:t>
      </w:r>
      <w:r w:rsidRPr="00534DAE">
        <w:rPr>
          <w:rFonts w:ascii="Times New Roman" w:eastAsia="Times New Roman" w:hAnsi="Times New Roman" w:cs="Times New Roman"/>
          <w:color w:val="666666"/>
          <w:sz w:val="24"/>
          <w:szCs w:val="24"/>
          <w:lang w:eastAsia="ru-RU"/>
        </w:rPr>
        <w:t xml:space="preserve"> Жилье полностью не благоустроенное, на печном отоплении и забором воды из колодцев и скважин в жилых домах.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Теплоснабжение предприятий социальной сферы (школы,  дом культуры</w:t>
      </w:r>
      <w:proofErr w:type="gramStart"/>
      <w:r w:rsidRPr="00534DAE">
        <w:rPr>
          <w:rFonts w:ascii="Times New Roman" w:eastAsia="Times New Roman" w:hAnsi="Times New Roman" w:cs="Times New Roman"/>
          <w:color w:val="666666"/>
          <w:sz w:val="24"/>
          <w:szCs w:val="24"/>
          <w:lang w:eastAsia="ru-RU"/>
        </w:rPr>
        <w:t xml:space="preserve"> )</w:t>
      </w:r>
      <w:proofErr w:type="gramEnd"/>
      <w:r w:rsidRPr="00534DAE">
        <w:rPr>
          <w:rFonts w:ascii="Times New Roman" w:eastAsia="Times New Roman" w:hAnsi="Times New Roman" w:cs="Times New Roman"/>
          <w:color w:val="666666"/>
          <w:sz w:val="24"/>
          <w:szCs w:val="24"/>
          <w:lang w:eastAsia="ru-RU"/>
        </w:rPr>
        <w:t xml:space="preserve"> осуществляет 1 теплоснабжающая организация (МУП «ТЭК»)</w:t>
      </w:r>
      <w:r w:rsidR="00423115" w:rsidRPr="00534DAE">
        <w:rPr>
          <w:rFonts w:ascii="Times New Roman" w:eastAsia="Times New Roman" w:hAnsi="Times New Roman" w:cs="Times New Roman"/>
          <w:color w:val="666666"/>
          <w:sz w:val="24"/>
          <w:szCs w:val="24"/>
          <w:lang w:eastAsia="ru-RU"/>
        </w:rPr>
        <w:t>.</w:t>
      </w:r>
      <w:r w:rsidRPr="00534DAE">
        <w:rPr>
          <w:rFonts w:ascii="Times New Roman" w:eastAsia="Times New Roman" w:hAnsi="Times New Roman" w:cs="Times New Roman"/>
          <w:color w:val="666666"/>
          <w:sz w:val="24"/>
          <w:szCs w:val="24"/>
          <w:lang w:eastAsia="ru-RU"/>
        </w:rPr>
        <w:t xml:space="preserve"> Теплоснабжение индивидуальной жилой застройки — печное. Топливом являются дрова.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Централизованная подача холодной воды отсутствует. Источниками хозяйственно-питьев</w:t>
      </w:r>
      <w:r w:rsidR="00B37256" w:rsidRPr="00534DAE">
        <w:rPr>
          <w:rFonts w:ascii="Times New Roman" w:eastAsia="Times New Roman" w:hAnsi="Times New Roman" w:cs="Times New Roman"/>
          <w:color w:val="666666"/>
          <w:sz w:val="24"/>
          <w:szCs w:val="24"/>
          <w:lang w:eastAsia="ru-RU"/>
        </w:rPr>
        <w:t>ого водоснабжения для населенного  пункта</w:t>
      </w:r>
      <w:r w:rsidRPr="00534DAE">
        <w:rPr>
          <w:rFonts w:ascii="Times New Roman" w:eastAsia="Times New Roman" w:hAnsi="Times New Roman" w:cs="Times New Roman"/>
          <w:color w:val="666666"/>
          <w:sz w:val="24"/>
          <w:szCs w:val="24"/>
          <w:lang w:eastAsia="ru-RU"/>
        </w:rPr>
        <w:t xml:space="preserve"> муниципального образования, </w:t>
      </w:r>
      <w:r w:rsidR="00EF0122" w:rsidRPr="00534DAE">
        <w:rPr>
          <w:rFonts w:ascii="Times New Roman" w:eastAsia="Times New Roman" w:hAnsi="Times New Roman" w:cs="Times New Roman"/>
          <w:color w:val="666666"/>
          <w:sz w:val="24"/>
          <w:szCs w:val="24"/>
          <w:lang w:eastAsia="ru-RU"/>
        </w:rPr>
        <w:t>являются подземные воды. На территории населенного  пункта</w:t>
      </w:r>
      <w:r w:rsidRPr="00534DAE">
        <w:rPr>
          <w:rFonts w:ascii="Times New Roman" w:eastAsia="Times New Roman" w:hAnsi="Times New Roman" w:cs="Times New Roman"/>
          <w:color w:val="666666"/>
          <w:sz w:val="24"/>
          <w:szCs w:val="24"/>
          <w:lang w:eastAsia="ru-RU"/>
        </w:rPr>
        <w:t xml:space="preserve">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w:t>
      </w:r>
      <w:r w:rsidR="00EF0122" w:rsidRPr="00534DAE">
        <w:rPr>
          <w:rFonts w:ascii="Times New Roman" w:eastAsia="Times New Roman" w:hAnsi="Times New Roman" w:cs="Times New Roman"/>
          <w:color w:val="666666"/>
          <w:sz w:val="24"/>
          <w:szCs w:val="24"/>
          <w:lang w:eastAsia="ru-RU"/>
        </w:rPr>
        <w:t>пального образования расположена</w:t>
      </w:r>
      <w:r w:rsidRPr="00534DAE">
        <w:rPr>
          <w:rFonts w:ascii="Times New Roman" w:eastAsia="Times New Roman" w:hAnsi="Times New Roman" w:cs="Times New Roman"/>
          <w:color w:val="666666"/>
          <w:sz w:val="24"/>
          <w:szCs w:val="24"/>
          <w:lang w:eastAsia="ru-RU"/>
        </w:rPr>
        <w:t xml:space="preserve"> </w:t>
      </w:r>
      <w:r w:rsidR="00423115" w:rsidRPr="00534DAE">
        <w:rPr>
          <w:rFonts w:ascii="Times New Roman" w:eastAsia="Times New Roman" w:hAnsi="Times New Roman" w:cs="Times New Roman"/>
          <w:color w:val="666666"/>
          <w:sz w:val="24"/>
          <w:szCs w:val="24"/>
          <w:lang w:eastAsia="ru-RU"/>
        </w:rPr>
        <w:t>одна</w:t>
      </w:r>
      <w:r w:rsidRPr="00534DAE">
        <w:rPr>
          <w:rFonts w:ascii="Times New Roman" w:eastAsia="Times New Roman" w:hAnsi="Times New Roman" w:cs="Times New Roman"/>
          <w:color w:val="666666"/>
          <w:sz w:val="24"/>
          <w:szCs w:val="24"/>
          <w:lang w:eastAsia="ru-RU"/>
        </w:rPr>
        <w:t xml:space="preserve"> водонапорн</w:t>
      </w:r>
      <w:r w:rsidR="00423115" w:rsidRPr="00534DAE">
        <w:rPr>
          <w:rFonts w:ascii="Times New Roman" w:eastAsia="Times New Roman" w:hAnsi="Times New Roman" w:cs="Times New Roman"/>
          <w:color w:val="666666"/>
          <w:sz w:val="24"/>
          <w:szCs w:val="24"/>
          <w:lang w:eastAsia="ru-RU"/>
        </w:rPr>
        <w:t>ая башня и артезианская скважина</w:t>
      </w:r>
      <w:r w:rsidRPr="00534DAE">
        <w:rPr>
          <w:rFonts w:ascii="Times New Roman" w:eastAsia="Times New Roman" w:hAnsi="Times New Roman" w:cs="Times New Roman"/>
          <w:color w:val="666666"/>
          <w:sz w:val="24"/>
          <w:szCs w:val="24"/>
          <w:lang w:eastAsia="ru-RU"/>
        </w:rPr>
        <w:t>. Водозаборные сооружения работают в крановом режиме. В  теплое время года вода подается через лет</w:t>
      </w:r>
      <w:r w:rsidR="00EF0122" w:rsidRPr="00534DAE">
        <w:rPr>
          <w:rFonts w:ascii="Times New Roman" w:eastAsia="Times New Roman" w:hAnsi="Times New Roman" w:cs="Times New Roman"/>
          <w:color w:val="666666"/>
          <w:sz w:val="24"/>
          <w:szCs w:val="24"/>
          <w:lang w:eastAsia="ru-RU"/>
        </w:rPr>
        <w:t xml:space="preserve">ний водопровод. </w:t>
      </w:r>
      <w:r w:rsidRPr="00534DAE">
        <w:rPr>
          <w:rFonts w:ascii="Times New Roman" w:eastAsia="Times New Roman" w:hAnsi="Times New Roman" w:cs="Times New Roman"/>
          <w:color w:val="666666"/>
          <w:sz w:val="24"/>
          <w:szCs w:val="24"/>
          <w:lang w:eastAsia="ru-RU"/>
        </w:rPr>
        <w:t>Качество воды, подаваемой потребителям, во многом зависит от состава подземных вод, меняющегося в течение времени.</w:t>
      </w:r>
    </w:p>
    <w:p w:rsidR="00415B6E" w:rsidRPr="00534DAE" w:rsidRDefault="00EF0122"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 населенном </w:t>
      </w:r>
      <w:r w:rsidR="00415B6E" w:rsidRPr="00534DAE">
        <w:rPr>
          <w:rFonts w:ascii="Times New Roman" w:eastAsia="Times New Roman" w:hAnsi="Times New Roman" w:cs="Times New Roman"/>
          <w:color w:val="666666"/>
          <w:sz w:val="24"/>
          <w:szCs w:val="24"/>
          <w:lang w:eastAsia="ru-RU"/>
        </w:rPr>
        <w:t xml:space="preserve"> пу</w:t>
      </w:r>
      <w:r w:rsidRPr="00534DAE">
        <w:rPr>
          <w:rFonts w:ascii="Times New Roman" w:eastAsia="Times New Roman" w:hAnsi="Times New Roman" w:cs="Times New Roman"/>
          <w:color w:val="666666"/>
          <w:sz w:val="24"/>
          <w:szCs w:val="24"/>
          <w:lang w:eastAsia="ru-RU"/>
        </w:rPr>
        <w:t xml:space="preserve">нкте </w:t>
      </w:r>
      <w:r w:rsidR="00415B6E" w:rsidRPr="00534DAE">
        <w:rPr>
          <w:rFonts w:ascii="Times New Roman" w:eastAsia="Times New Roman" w:hAnsi="Times New Roman" w:cs="Times New Roman"/>
          <w:color w:val="666666"/>
          <w:sz w:val="24"/>
          <w:szCs w:val="24"/>
          <w:lang w:eastAsia="ru-RU"/>
        </w:rPr>
        <w:t xml:space="preserve"> </w:t>
      </w:r>
      <w:r w:rsidR="0086439E" w:rsidRPr="00534DAE">
        <w:rPr>
          <w:rFonts w:ascii="Times New Roman" w:eastAsia="Times New Roman" w:hAnsi="Times New Roman" w:cs="Times New Roman"/>
          <w:color w:val="666666"/>
          <w:sz w:val="24"/>
          <w:szCs w:val="24"/>
          <w:lang w:eastAsia="ru-RU"/>
        </w:rPr>
        <w:t>Черчетского</w:t>
      </w:r>
      <w:r w:rsidR="00415B6E" w:rsidRPr="00534DAE">
        <w:rPr>
          <w:rFonts w:ascii="Times New Roman" w:eastAsia="Times New Roman" w:hAnsi="Times New Roman" w:cs="Times New Roman"/>
          <w:color w:val="666666"/>
          <w:sz w:val="24"/>
          <w:szCs w:val="24"/>
          <w:lang w:eastAsia="ru-RU"/>
        </w:rPr>
        <w:t xml:space="preserve"> муниципального образования системы и сети водоотведения отсутствуют.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Система электроснабжения территории централизованная. Потребители электрической энергии муниципального образования получают электроэнергию от ПС 35/10 «Джогино». Распределение электроэнергии осуществляется через трансформаторные подстанции, расположенные в каждом населенном пункте.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Большое внимание уделяется санитарному состоянию территории и благоустройству. В рамках двухмесячника по благоустройству и санитарной очистке территории проводятся субботники в населенных пунктах, в которых принимали участие большинство организаций и жителей населенных пунктов.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2.9. Налоговая политика и бюджетная политика</w:t>
      </w:r>
    </w:p>
    <w:p w:rsidR="00415B6E" w:rsidRPr="00415B6E" w:rsidRDefault="00415B6E" w:rsidP="00534DAE">
      <w:pPr>
        <w:shd w:val="clear" w:color="auto" w:fill="FFFFFF"/>
        <w:spacing w:after="225" w:line="240" w:lineRule="auto"/>
        <w:jc w:val="both"/>
        <w:textAlignment w:val="baseline"/>
        <w:rPr>
          <w:rFonts w:ascii="Helvetica" w:eastAsia="Times New Roman" w:hAnsi="Helvetica" w:cs="Helvetica"/>
          <w:color w:val="666666"/>
          <w:sz w:val="24"/>
          <w:szCs w:val="24"/>
          <w:lang w:eastAsia="ru-RU"/>
        </w:rPr>
      </w:pPr>
      <w:r w:rsidRPr="00534DAE">
        <w:rPr>
          <w:rFonts w:ascii="Times New Roman" w:eastAsia="Times New Roman" w:hAnsi="Times New Roman" w:cs="Times New Roman"/>
          <w:color w:val="666666"/>
          <w:sz w:val="24"/>
          <w:szCs w:val="24"/>
          <w:lang w:eastAsia="ru-RU"/>
        </w:rPr>
        <w:t>Ситуация в финансово – бюджетной сфере характеризуется низким уровнем собственных доходов. Основными источниками собственных доходов являются налог на доходы физических лиц, акцизы, земельный налог и налог на имущество</w:t>
      </w:r>
      <w:r w:rsidRPr="00415B6E">
        <w:rPr>
          <w:rFonts w:ascii="Helvetica" w:eastAsia="Times New Roman" w:hAnsi="Helvetica" w:cs="Helvetica"/>
          <w:color w:val="666666"/>
          <w:sz w:val="24"/>
          <w:szCs w:val="24"/>
          <w:lang w:eastAsia="ru-RU"/>
        </w:rPr>
        <w:t>.</w:t>
      </w:r>
    </w:p>
    <w:p w:rsidR="00415B6E" w:rsidRPr="00534DAE" w:rsidRDefault="00415B6E" w:rsidP="00534DA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Таблица 7.</w:t>
      </w:r>
    </w:p>
    <w:p w:rsidR="00415B6E" w:rsidRPr="00534DAE" w:rsidRDefault="00415B6E" w:rsidP="00534DAE">
      <w:pPr>
        <w:shd w:val="clear" w:color="auto" w:fill="FFFFFF"/>
        <w:spacing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Динамика доходов бюджета</w:t>
      </w:r>
    </w:p>
    <w:p w:rsidR="00E24642" w:rsidRDefault="00E24642" w:rsidP="00415B6E">
      <w:pPr>
        <w:spacing w:after="0" w:line="240" w:lineRule="auto"/>
        <w:rPr>
          <w:rFonts w:ascii="inherit" w:eastAsia="Times New Roman" w:hAnsi="inherit" w:cs="Times New Roman"/>
          <w:b/>
          <w:bCs/>
          <w:sz w:val="24"/>
          <w:szCs w:val="24"/>
          <w:bdr w:val="none" w:sz="0" w:space="0" w:color="auto" w:frame="1"/>
          <w:lang w:eastAsia="ru-RU"/>
        </w:rPr>
        <w:sectPr w:rsidR="00E24642">
          <w:pgSz w:w="11906" w:h="16838"/>
          <w:pgMar w:top="1134" w:right="850" w:bottom="1134" w:left="1701" w:header="708" w:footer="708" w:gutter="0"/>
          <w:cols w:space="708"/>
          <w:docGrid w:linePitch="360"/>
        </w:sectPr>
      </w:pPr>
    </w:p>
    <w:tbl>
      <w:tblPr>
        <w:tblW w:w="14527" w:type="dxa"/>
        <w:tblLayout w:type="fixed"/>
        <w:tblCellMar>
          <w:left w:w="0" w:type="dxa"/>
          <w:right w:w="0" w:type="dxa"/>
        </w:tblCellMar>
        <w:tblLook w:val="04A0" w:firstRow="1" w:lastRow="0" w:firstColumn="1" w:lastColumn="0" w:noHBand="0" w:noVBand="1"/>
      </w:tblPr>
      <w:tblGrid>
        <w:gridCol w:w="493"/>
        <w:gridCol w:w="4820"/>
        <w:gridCol w:w="2003"/>
        <w:gridCol w:w="1541"/>
        <w:gridCol w:w="1276"/>
        <w:gridCol w:w="1134"/>
        <w:gridCol w:w="1559"/>
        <w:gridCol w:w="1701"/>
      </w:tblGrid>
      <w:tr w:rsidR="00173553" w:rsidRPr="00423115" w:rsidTr="007E38B3">
        <w:trPr>
          <w:trHeight w:val="364"/>
        </w:trPr>
        <w:tc>
          <w:tcPr>
            <w:tcW w:w="49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23115" w:rsidRDefault="00173553" w:rsidP="00415B6E">
            <w:pPr>
              <w:spacing w:after="0" w:line="240" w:lineRule="auto"/>
              <w:rPr>
                <w:rFonts w:ascii="Times New Roman" w:eastAsia="Times New Roman" w:hAnsi="Times New Roman" w:cs="Times New Roman"/>
                <w:color w:val="FF0000"/>
                <w:sz w:val="24"/>
                <w:szCs w:val="24"/>
                <w:lang w:eastAsia="ru-RU"/>
              </w:rPr>
            </w:pPr>
            <w:r w:rsidRPr="00415B6E">
              <w:rPr>
                <w:rFonts w:ascii="inherit" w:eastAsia="Times New Roman" w:hAnsi="inherit" w:cs="Times New Roman"/>
                <w:b/>
                <w:bCs/>
                <w:sz w:val="24"/>
                <w:szCs w:val="24"/>
                <w:bdr w:val="none" w:sz="0" w:space="0" w:color="auto" w:frame="1"/>
                <w:lang w:eastAsia="ru-RU"/>
              </w:rPr>
              <w:lastRenderedPageBreak/>
              <w:t>№</w:t>
            </w:r>
          </w:p>
        </w:tc>
        <w:tc>
          <w:tcPr>
            <w:tcW w:w="482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23115" w:rsidRDefault="00173553" w:rsidP="007E38B3">
            <w:pPr>
              <w:pStyle w:val="a3"/>
              <w:rPr>
                <w:rFonts w:ascii="Times New Roman" w:hAnsi="Times New Roman"/>
                <w:color w:val="FF0000"/>
                <w:lang w:eastAsia="ru-RU"/>
              </w:rPr>
            </w:pPr>
            <w:r w:rsidRPr="00415B6E">
              <w:rPr>
                <w:bdr w:val="none" w:sz="0" w:space="0" w:color="auto" w:frame="1"/>
                <w:lang w:eastAsia="ru-RU"/>
              </w:rPr>
              <w:t>Показатели</w:t>
            </w:r>
          </w:p>
        </w:tc>
        <w:tc>
          <w:tcPr>
            <w:tcW w:w="200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15B6E" w:rsidRDefault="00173553" w:rsidP="007E38B3">
            <w:pPr>
              <w:pStyle w:val="a3"/>
              <w:rPr>
                <w:rFonts w:ascii="Times New Roman" w:hAnsi="Times New Roman"/>
                <w:lang w:eastAsia="ru-RU"/>
              </w:rPr>
            </w:pPr>
            <w:r w:rsidRPr="00415B6E">
              <w:rPr>
                <w:bdr w:val="none" w:sz="0" w:space="0" w:color="auto" w:frame="1"/>
                <w:lang w:eastAsia="ru-RU"/>
              </w:rPr>
              <w:t>Ед. изм.</w:t>
            </w:r>
          </w:p>
        </w:tc>
        <w:tc>
          <w:tcPr>
            <w:tcW w:w="15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15B6E" w:rsidRDefault="00173553" w:rsidP="00E24642">
            <w:pPr>
              <w:spacing w:after="0" w:line="240" w:lineRule="auto"/>
              <w:rPr>
                <w:rFonts w:ascii="Times New Roman" w:eastAsia="Times New Roman" w:hAnsi="Times New Roman" w:cs="Times New Roman"/>
                <w:sz w:val="24"/>
                <w:szCs w:val="24"/>
                <w:lang w:eastAsia="ru-RU"/>
              </w:rPr>
            </w:pPr>
            <w:r w:rsidRPr="00415B6E">
              <w:rPr>
                <w:rFonts w:ascii="inherit" w:eastAsia="Times New Roman" w:hAnsi="inherit" w:cs="Times New Roman"/>
                <w:b/>
                <w:bCs/>
                <w:sz w:val="24"/>
                <w:szCs w:val="24"/>
                <w:bdr w:val="none" w:sz="0" w:space="0" w:color="auto" w:frame="1"/>
                <w:lang w:eastAsia="ru-RU"/>
              </w:rPr>
              <w:t>факт 202</w:t>
            </w:r>
            <w:r>
              <w:rPr>
                <w:rFonts w:ascii="inherit" w:eastAsia="Times New Roman" w:hAnsi="inherit" w:cs="Times New Roman"/>
                <w:b/>
                <w:bCs/>
                <w:sz w:val="24"/>
                <w:szCs w:val="24"/>
                <w:bdr w:val="none" w:sz="0" w:space="0" w:color="auto" w:frame="1"/>
                <w:lang w:eastAsia="ru-RU"/>
              </w:rPr>
              <w:t>1</w:t>
            </w:r>
            <w:r w:rsidRPr="00415B6E">
              <w:rPr>
                <w:rFonts w:ascii="inherit" w:eastAsia="Times New Roman" w:hAnsi="inherit" w:cs="Times New Roman"/>
                <w:b/>
                <w:bCs/>
                <w:sz w:val="24"/>
                <w:szCs w:val="24"/>
                <w:bdr w:val="none" w:sz="0" w:space="0" w:color="auto" w:frame="1"/>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23115" w:rsidRDefault="00173553" w:rsidP="00E24642">
            <w:pPr>
              <w:spacing w:after="0" w:line="240" w:lineRule="auto"/>
              <w:rPr>
                <w:rFonts w:ascii="Times New Roman" w:eastAsia="Times New Roman" w:hAnsi="Times New Roman" w:cs="Times New Roman"/>
                <w:color w:val="FF0000"/>
                <w:sz w:val="24"/>
                <w:szCs w:val="24"/>
                <w:lang w:eastAsia="ru-RU"/>
              </w:rPr>
            </w:pPr>
            <w:r w:rsidRPr="00415B6E">
              <w:rPr>
                <w:rFonts w:ascii="inherit" w:eastAsia="Times New Roman" w:hAnsi="inherit" w:cs="Times New Roman"/>
                <w:b/>
                <w:bCs/>
                <w:sz w:val="24"/>
                <w:szCs w:val="24"/>
                <w:bdr w:val="none" w:sz="0" w:space="0" w:color="auto" w:frame="1"/>
                <w:lang w:eastAsia="ru-RU"/>
              </w:rPr>
              <w:t>факт 202</w:t>
            </w:r>
            <w:r>
              <w:rPr>
                <w:rFonts w:ascii="inherit" w:eastAsia="Times New Roman" w:hAnsi="inherit" w:cs="Times New Roman"/>
                <w:b/>
                <w:bCs/>
                <w:sz w:val="24"/>
                <w:szCs w:val="24"/>
                <w:bdr w:val="none" w:sz="0" w:space="0" w:color="auto" w:frame="1"/>
                <w:lang w:eastAsia="ru-RU"/>
              </w:rPr>
              <w:t>2</w:t>
            </w:r>
            <w:r w:rsidRPr="00415B6E">
              <w:rPr>
                <w:rFonts w:ascii="inherit" w:eastAsia="Times New Roman" w:hAnsi="inherit" w:cs="Times New Roman"/>
                <w:b/>
                <w:bCs/>
                <w:sz w:val="24"/>
                <w:szCs w:val="24"/>
                <w:bdr w:val="none" w:sz="0" w:space="0" w:color="auto" w:frame="1"/>
                <w:lang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23115" w:rsidRDefault="00173553" w:rsidP="00E24642">
            <w:pPr>
              <w:spacing w:after="0" w:line="240" w:lineRule="auto"/>
              <w:rPr>
                <w:rFonts w:ascii="Times New Roman" w:eastAsia="Times New Roman" w:hAnsi="Times New Roman" w:cs="Times New Roman"/>
                <w:color w:val="FF0000"/>
                <w:sz w:val="24"/>
                <w:szCs w:val="24"/>
                <w:lang w:eastAsia="ru-RU"/>
              </w:rPr>
            </w:pPr>
            <w:r w:rsidRPr="00415B6E">
              <w:rPr>
                <w:rFonts w:ascii="inherit" w:eastAsia="Times New Roman" w:hAnsi="inherit" w:cs="Times New Roman"/>
                <w:b/>
                <w:bCs/>
                <w:sz w:val="24"/>
                <w:szCs w:val="24"/>
                <w:bdr w:val="none" w:sz="0" w:space="0" w:color="auto" w:frame="1"/>
                <w:lang w:eastAsia="ru-RU"/>
              </w:rPr>
              <w:t>план 202</w:t>
            </w:r>
            <w:r>
              <w:rPr>
                <w:rFonts w:ascii="inherit" w:eastAsia="Times New Roman" w:hAnsi="inherit" w:cs="Times New Roman"/>
                <w:b/>
                <w:bCs/>
                <w:sz w:val="24"/>
                <w:szCs w:val="24"/>
                <w:bdr w:val="none" w:sz="0" w:space="0" w:color="auto" w:frame="1"/>
                <w:lang w:eastAsia="ru-RU"/>
              </w:rPr>
              <w:t>3</w:t>
            </w:r>
            <w:r w:rsidRPr="00415B6E">
              <w:rPr>
                <w:rFonts w:ascii="inherit" w:eastAsia="Times New Roman" w:hAnsi="inherit" w:cs="Times New Roman"/>
                <w:b/>
                <w:bCs/>
                <w:sz w:val="24"/>
                <w:szCs w:val="24"/>
                <w:bdr w:val="none" w:sz="0" w:space="0" w:color="auto" w:frame="1"/>
                <w:lang w:eastAsia="ru-RU"/>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423115" w:rsidRDefault="00173553" w:rsidP="00E24642">
            <w:pPr>
              <w:spacing w:after="0" w:line="240" w:lineRule="auto"/>
              <w:rPr>
                <w:rFonts w:ascii="Times New Roman" w:eastAsia="Times New Roman" w:hAnsi="Times New Roman" w:cs="Times New Roman"/>
                <w:color w:val="FF0000"/>
                <w:sz w:val="24"/>
                <w:szCs w:val="24"/>
                <w:lang w:eastAsia="ru-RU"/>
              </w:rPr>
            </w:pPr>
            <w:r w:rsidRPr="00415B6E">
              <w:rPr>
                <w:rFonts w:ascii="inherit" w:eastAsia="Times New Roman" w:hAnsi="inherit" w:cs="Times New Roman"/>
                <w:b/>
                <w:bCs/>
                <w:sz w:val="24"/>
                <w:szCs w:val="24"/>
                <w:bdr w:val="none" w:sz="0" w:space="0" w:color="auto" w:frame="1"/>
                <w:lang w:eastAsia="ru-RU"/>
              </w:rPr>
              <w:t>в % к 202</w:t>
            </w:r>
            <w:r>
              <w:rPr>
                <w:rFonts w:ascii="inherit" w:eastAsia="Times New Roman" w:hAnsi="inherit" w:cs="Times New Roman"/>
                <w:b/>
                <w:bCs/>
                <w:sz w:val="24"/>
                <w:szCs w:val="24"/>
                <w:bdr w:val="none" w:sz="0" w:space="0" w:color="auto" w:frame="1"/>
                <w:lang w:eastAsia="ru-RU"/>
              </w:rPr>
              <w:t>1</w:t>
            </w:r>
            <w:r w:rsidRPr="00415B6E">
              <w:rPr>
                <w:rFonts w:ascii="inherit" w:eastAsia="Times New Roman" w:hAnsi="inherit" w:cs="Times New Roman"/>
                <w:b/>
                <w:bCs/>
                <w:sz w:val="24"/>
                <w:szCs w:val="24"/>
                <w:bdr w:val="none" w:sz="0" w:space="0" w:color="auto" w:frame="1"/>
                <w:lang w:eastAsia="ru-RU"/>
              </w:rPr>
              <w:t>году</w:t>
            </w:r>
          </w:p>
        </w:tc>
        <w:tc>
          <w:tcPr>
            <w:tcW w:w="1701" w:type="dxa"/>
            <w:tcBorders>
              <w:top w:val="single" w:sz="4" w:space="0" w:color="auto"/>
              <w:bottom w:val="single" w:sz="4" w:space="0" w:color="auto"/>
              <w:right w:val="single" w:sz="4" w:space="0" w:color="auto"/>
            </w:tcBorders>
            <w:shd w:val="clear" w:color="auto" w:fill="auto"/>
          </w:tcPr>
          <w:p w:rsidR="00173553" w:rsidRPr="00423115" w:rsidRDefault="00173553" w:rsidP="00173553">
            <w:r w:rsidRPr="00415B6E">
              <w:rPr>
                <w:rFonts w:ascii="inherit" w:eastAsia="Times New Roman" w:hAnsi="inherit" w:cs="Times New Roman"/>
                <w:b/>
                <w:bCs/>
                <w:sz w:val="24"/>
                <w:szCs w:val="24"/>
                <w:bdr w:val="none" w:sz="0" w:space="0" w:color="auto" w:frame="1"/>
                <w:lang w:eastAsia="ru-RU"/>
              </w:rPr>
              <w:t>в % к 202</w:t>
            </w:r>
            <w:r>
              <w:rPr>
                <w:rFonts w:ascii="inherit" w:eastAsia="Times New Roman" w:hAnsi="inherit" w:cs="Times New Roman"/>
                <w:b/>
                <w:bCs/>
                <w:sz w:val="24"/>
                <w:szCs w:val="24"/>
                <w:bdr w:val="none" w:sz="0" w:space="0" w:color="auto" w:frame="1"/>
                <w:lang w:eastAsia="ru-RU"/>
              </w:rPr>
              <w:t>2</w:t>
            </w:r>
            <w:r w:rsidRPr="00415B6E">
              <w:rPr>
                <w:rFonts w:ascii="inherit" w:eastAsia="Times New Roman" w:hAnsi="inherit" w:cs="Times New Roman"/>
                <w:b/>
                <w:bCs/>
                <w:sz w:val="24"/>
                <w:szCs w:val="24"/>
                <w:bdr w:val="none" w:sz="0" w:space="0" w:color="auto" w:frame="1"/>
                <w:lang w:eastAsia="ru-RU"/>
              </w:rPr>
              <w:t>году</w:t>
            </w:r>
          </w:p>
        </w:tc>
      </w:tr>
      <w:tr w:rsidR="00173553" w:rsidRPr="00423115" w:rsidTr="007E38B3">
        <w:trPr>
          <w:trHeight w:val="268"/>
        </w:trPr>
        <w:tc>
          <w:tcPr>
            <w:tcW w:w="49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423115" w:rsidRDefault="00173553" w:rsidP="00415B6E">
            <w:pPr>
              <w:spacing w:after="0" w:line="240" w:lineRule="auto"/>
              <w:rPr>
                <w:rFonts w:ascii="Times New Roman" w:eastAsia="Times New Roman" w:hAnsi="Times New Roman" w:cs="Times New Roman"/>
                <w:color w:val="FF0000"/>
                <w:sz w:val="24"/>
                <w:szCs w:val="24"/>
                <w:lang w:eastAsia="ru-RU"/>
              </w:rPr>
            </w:pPr>
            <w:r w:rsidRPr="00423115">
              <w:rPr>
                <w:rFonts w:ascii="Times New Roman" w:eastAsia="Times New Roman" w:hAnsi="Times New Roman" w:cs="Times New Roman"/>
                <w:color w:val="FF0000"/>
                <w:sz w:val="24"/>
                <w:szCs w:val="24"/>
                <w:lang w:eastAsia="ru-RU"/>
              </w:rPr>
              <w:t> </w:t>
            </w:r>
          </w:p>
        </w:tc>
        <w:tc>
          <w:tcPr>
            <w:tcW w:w="482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Доходы всего</w:t>
            </w:r>
          </w:p>
        </w:tc>
        <w:tc>
          <w:tcPr>
            <w:tcW w:w="200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6664,3</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8112,6</w:t>
            </w:r>
          </w:p>
        </w:tc>
        <w:tc>
          <w:tcPr>
            <w:tcW w:w="1134"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6874,8</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121,7</w:t>
            </w:r>
          </w:p>
        </w:tc>
        <w:tc>
          <w:tcPr>
            <w:tcW w:w="1701" w:type="dxa"/>
            <w:tcBorders>
              <w:top w:val="single" w:sz="4" w:space="0" w:color="auto"/>
              <w:bottom w:val="single" w:sz="4" w:space="0" w:color="auto"/>
              <w:right w:val="single" w:sz="4" w:space="0" w:color="auto"/>
            </w:tcBorders>
            <w:shd w:val="clear" w:color="auto" w:fill="auto"/>
          </w:tcPr>
          <w:p w:rsidR="00173553" w:rsidRPr="007E38B3" w:rsidRDefault="00173553" w:rsidP="00173553">
            <w:pPr>
              <w:jc w:val="center"/>
            </w:pPr>
            <w:r w:rsidRPr="007E38B3">
              <w:t>118,0</w:t>
            </w:r>
          </w:p>
        </w:tc>
      </w:tr>
      <w:tr w:rsidR="00173553" w:rsidRPr="00423115" w:rsidTr="007E38B3">
        <w:trPr>
          <w:trHeight w:val="593"/>
        </w:trPr>
        <w:tc>
          <w:tcPr>
            <w:tcW w:w="49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534DAE" w:rsidRDefault="00173553" w:rsidP="00E33DD4">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налоговые и неналоговые доходы, в том числе:</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649,6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801,2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138,5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112,3</w:t>
            </w:r>
          </w:p>
        </w:tc>
      </w:tr>
      <w:tr w:rsidR="00173553" w:rsidRPr="00423115" w:rsidTr="007E38B3">
        <w:trPr>
          <w:trHeight w:val="373"/>
        </w:trPr>
        <w:tc>
          <w:tcPr>
            <w:tcW w:w="49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2 </w:t>
            </w:r>
          </w:p>
        </w:tc>
        <w:tc>
          <w:tcPr>
            <w:tcW w:w="482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 акцизы</w:t>
            </w:r>
          </w:p>
        </w:tc>
        <w:tc>
          <w:tcPr>
            <w:tcW w:w="200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377,9</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628,6</w:t>
            </w:r>
          </w:p>
        </w:tc>
        <w:tc>
          <w:tcPr>
            <w:tcW w:w="1134"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569,1</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166,3</w:t>
            </w:r>
          </w:p>
        </w:tc>
        <w:tc>
          <w:tcPr>
            <w:tcW w:w="17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110,4</w:t>
            </w:r>
          </w:p>
        </w:tc>
      </w:tr>
      <w:tr w:rsidR="00173553" w:rsidRPr="00423115" w:rsidTr="007E38B3">
        <w:tc>
          <w:tcPr>
            <w:tcW w:w="49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3 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-налог на доходы физических лиц</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126,5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138,8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132,0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109,7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105,2</w:t>
            </w:r>
          </w:p>
        </w:tc>
      </w:tr>
      <w:tr w:rsidR="00173553" w:rsidRPr="00423115" w:rsidTr="007E38B3">
        <w:tc>
          <w:tcPr>
            <w:tcW w:w="49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-налог на имущество физических лиц</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68,9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77,5</w:t>
            </w:r>
          </w:p>
        </w:tc>
      </w:tr>
      <w:tr w:rsidR="00173553" w:rsidRPr="00423115" w:rsidTr="007E38B3">
        <w:trPr>
          <w:trHeight w:val="350"/>
        </w:trPr>
        <w:tc>
          <w:tcPr>
            <w:tcW w:w="49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земельный налог</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111,4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97,0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82,1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87,1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118,1</w:t>
            </w:r>
          </w:p>
        </w:tc>
      </w:tr>
      <w:tr w:rsidR="00173553" w:rsidRPr="00423115" w:rsidTr="007E38B3">
        <w:trPr>
          <w:trHeight w:val="291"/>
        </w:trPr>
        <w:tc>
          <w:tcPr>
            <w:tcW w:w="49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 госпошлина</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173553" w:rsidP="007E38B3">
            <w:pPr>
              <w:pStyle w:val="a3"/>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66,6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173553" w:rsidRPr="007E38B3" w:rsidRDefault="007E38B3" w:rsidP="0017355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100,0</w:t>
            </w:r>
          </w:p>
        </w:tc>
      </w:tr>
      <w:tr w:rsidR="00173553" w:rsidRPr="00423115" w:rsidTr="007E38B3">
        <w:trPr>
          <w:trHeight w:val="234"/>
        </w:trPr>
        <w:tc>
          <w:tcPr>
            <w:tcW w:w="493"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7</w:t>
            </w:r>
          </w:p>
        </w:tc>
        <w:tc>
          <w:tcPr>
            <w:tcW w:w="4820"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7E38B3">
            <w:pPr>
              <w:pStyle w:val="a3"/>
              <w:rPr>
                <w:rFonts w:ascii="Times New Roman" w:hAnsi="Times New Roman"/>
                <w:lang w:eastAsia="ru-RU"/>
              </w:rPr>
            </w:pPr>
            <w:r w:rsidRPr="007E38B3">
              <w:rPr>
                <w:rFonts w:ascii="Times New Roman" w:hAnsi="Times New Roman"/>
                <w:lang w:eastAsia="ru-RU"/>
              </w:rPr>
              <w:t>Платные услуги</w:t>
            </w:r>
          </w:p>
        </w:tc>
        <w:tc>
          <w:tcPr>
            <w:tcW w:w="2003"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7E38B3">
            <w:pPr>
              <w:pStyle w:val="a3"/>
            </w:pPr>
            <w:r w:rsidRPr="007E38B3">
              <w:rPr>
                <w:rFonts w:ascii="Times New Roman" w:hAnsi="Times New Roman"/>
                <w:lang w:eastAsia="ru-RU"/>
              </w:rPr>
              <w:t>Тыс. руб.</w:t>
            </w:r>
          </w:p>
        </w:tc>
        <w:tc>
          <w:tcPr>
            <w:tcW w:w="1541"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15,4</w:t>
            </w:r>
          </w:p>
        </w:tc>
        <w:tc>
          <w:tcPr>
            <w:tcW w:w="1276"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16,4</w:t>
            </w:r>
          </w:p>
        </w:tc>
        <w:tc>
          <w:tcPr>
            <w:tcW w:w="1134"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8,0</w:t>
            </w:r>
          </w:p>
        </w:tc>
        <w:tc>
          <w:tcPr>
            <w:tcW w:w="1559" w:type="dxa"/>
            <w:tcBorders>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106,5</w:t>
            </w:r>
          </w:p>
        </w:tc>
        <w:tc>
          <w:tcPr>
            <w:tcW w:w="1701" w:type="dxa"/>
            <w:tcBorders>
              <w:top w:val="single" w:sz="4" w:space="0" w:color="auto"/>
              <w:left w:val="nil"/>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7E38B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205,0</w:t>
            </w:r>
          </w:p>
        </w:tc>
      </w:tr>
      <w:tr w:rsidR="00173553" w:rsidRPr="00423115" w:rsidTr="007E38B3">
        <w:trPr>
          <w:trHeight w:val="434"/>
        </w:trPr>
        <w:tc>
          <w:tcPr>
            <w:tcW w:w="49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Совокупный сельскохозяйственный налог</w:t>
            </w:r>
          </w:p>
        </w:tc>
        <w:tc>
          <w:tcPr>
            <w:tcW w:w="200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24,0</w:t>
            </w:r>
          </w:p>
        </w:tc>
        <w:tc>
          <w:tcPr>
            <w:tcW w:w="1701" w:type="dxa"/>
            <w:tcBorders>
              <w:top w:val="single" w:sz="4" w:space="0" w:color="auto"/>
              <w:left w:val="nil"/>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7E38B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95,0</w:t>
            </w:r>
          </w:p>
        </w:tc>
      </w:tr>
      <w:tr w:rsidR="00173553" w:rsidRPr="00423115" w:rsidTr="007E38B3">
        <w:tc>
          <w:tcPr>
            <w:tcW w:w="49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534DAE" w:rsidRDefault="00173553" w:rsidP="00415B6E">
            <w:pPr>
              <w:spacing w:after="0" w:line="240" w:lineRule="auto"/>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9</w:t>
            </w:r>
          </w:p>
        </w:tc>
        <w:tc>
          <w:tcPr>
            <w:tcW w:w="482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7E38B3">
            <w:pPr>
              <w:pStyle w:val="a3"/>
              <w:rPr>
                <w:rFonts w:ascii="Times New Roman" w:hAnsi="Times New Roman"/>
                <w:lang w:eastAsia="ru-RU"/>
              </w:rPr>
            </w:pPr>
            <w:r w:rsidRPr="007E38B3">
              <w:rPr>
                <w:rFonts w:ascii="Times New Roman" w:hAnsi="Times New Roman"/>
                <w:lang w:eastAsia="ru-RU"/>
              </w:rPr>
              <w:t>Поступления от других бюджетов (дотации, субсидии)</w:t>
            </w:r>
          </w:p>
        </w:tc>
        <w:tc>
          <w:tcPr>
            <w:tcW w:w="2003"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173553" w:rsidP="007E38B3">
            <w:pPr>
              <w:pStyle w:val="a3"/>
            </w:pPr>
            <w:r w:rsidRPr="007E38B3">
              <w:rPr>
                <w:rFonts w:ascii="Times New Roman" w:hAnsi="Times New Roman"/>
                <w:lang w:eastAsia="ru-RU"/>
              </w:rPr>
              <w:t>Тыс. руб.</w:t>
            </w:r>
          </w:p>
        </w:tc>
        <w:tc>
          <w:tcPr>
            <w:tcW w:w="15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6014,7</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7212,5</w:t>
            </w:r>
          </w:p>
        </w:tc>
        <w:tc>
          <w:tcPr>
            <w:tcW w:w="1134"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6073,6</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415B6E">
            <w:pPr>
              <w:spacing w:after="0" w:line="240" w:lineRule="auto"/>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119,9</w:t>
            </w:r>
          </w:p>
        </w:tc>
        <w:tc>
          <w:tcPr>
            <w:tcW w:w="1701" w:type="dxa"/>
            <w:tcBorders>
              <w:top w:val="single" w:sz="4" w:space="0" w:color="auto"/>
              <w:left w:val="nil"/>
              <w:bottom w:val="single" w:sz="4" w:space="0" w:color="auto"/>
              <w:right w:val="single" w:sz="4" w:space="0" w:color="auto"/>
            </w:tcBorders>
            <w:shd w:val="clear" w:color="auto" w:fill="FAFAFA"/>
            <w:tcMar>
              <w:top w:w="195" w:type="dxa"/>
              <w:left w:w="210" w:type="dxa"/>
              <w:bottom w:w="195" w:type="dxa"/>
              <w:right w:w="210" w:type="dxa"/>
            </w:tcMar>
          </w:tcPr>
          <w:p w:rsidR="00173553" w:rsidRPr="007E38B3" w:rsidRDefault="007E38B3" w:rsidP="007E38B3">
            <w:pPr>
              <w:spacing w:after="0" w:line="240" w:lineRule="auto"/>
              <w:jc w:val="center"/>
              <w:rPr>
                <w:rFonts w:ascii="Times New Roman" w:eastAsia="Times New Roman" w:hAnsi="Times New Roman" w:cs="Times New Roman"/>
                <w:sz w:val="24"/>
                <w:szCs w:val="24"/>
                <w:lang w:eastAsia="ru-RU"/>
              </w:rPr>
            </w:pPr>
            <w:r w:rsidRPr="007E38B3">
              <w:rPr>
                <w:rFonts w:ascii="Times New Roman" w:eastAsia="Times New Roman" w:hAnsi="Times New Roman" w:cs="Times New Roman"/>
                <w:sz w:val="24"/>
                <w:szCs w:val="24"/>
                <w:lang w:eastAsia="ru-RU"/>
              </w:rPr>
              <w:t>118,8</w:t>
            </w:r>
          </w:p>
        </w:tc>
      </w:tr>
    </w:tbl>
    <w:p w:rsidR="00E24642" w:rsidRDefault="00E24642" w:rsidP="00415B6E">
      <w:pPr>
        <w:shd w:val="clear" w:color="auto" w:fill="FFFFFF"/>
        <w:spacing w:after="225" w:line="240" w:lineRule="auto"/>
        <w:textAlignment w:val="baseline"/>
        <w:rPr>
          <w:rFonts w:ascii="Helvetica" w:eastAsia="Times New Roman" w:hAnsi="Helvetica" w:cs="Helvetica"/>
          <w:color w:val="FF0000"/>
          <w:sz w:val="24"/>
          <w:szCs w:val="24"/>
          <w:lang w:eastAsia="ru-RU"/>
        </w:rPr>
        <w:sectPr w:rsidR="00E24642" w:rsidSect="00E24642">
          <w:pgSz w:w="16838" w:h="11906" w:orient="landscape"/>
          <w:pgMar w:top="851" w:right="1134" w:bottom="1701" w:left="1134" w:header="709" w:footer="709" w:gutter="0"/>
          <w:cols w:space="708"/>
          <w:docGrid w:linePitch="360"/>
        </w:sectPr>
      </w:pPr>
    </w:p>
    <w:p w:rsidR="00415B6E" w:rsidRPr="00534DAE" w:rsidRDefault="00415B6E" w:rsidP="004252EF">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lastRenderedPageBreak/>
        <w:t xml:space="preserve">Доля собственных доходов в общей сумме поступивших доходов составляет </w:t>
      </w:r>
      <w:r w:rsidR="004252EF" w:rsidRPr="00534DAE">
        <w:rPr>
          <w:rFonts w:ascii="Times New Roman" w:eastAsia="Times New Roman" w:hAnsi="Times New Roman" w:cs="Times New Roman"/>
          <w:sz w:val="24"/>
          <w:szCs w:val="24"/>
          <w:lang w:eastAsia="ru-RU"/>
        </w:rPr>
        <w:t>11,09</w:t>
      </w:r>
      <w:r w:rsidRPr="00534DAE">
        <w:rPr>
          <w:rFonts w:ascii="Times New Roman" w:eastAsia="Times New Roman" w:hAnsi="Times New Roman" w:cs="Times New Roman"/>
          <w:sz w:val="24"/>
          <w:szCs w:val="24"/>
          <w:lang w:eastAsia="ru-RU"/>
        </w:rPr>
        <w:t xml:space="preserve"> %. Основным собственным доходным источником является налог на доходы физических лиц, удельный вес составляет </w:t>
      </w:r>
      <w:r w:rsidR="004252EF" w:rsidRPr="00534DAE">
        <w:rPr>
          <w:rFonts w:ascii="Times New Roman" w:eastAsia="Times New Roman" w:hAnsi="Times New Roman" w:cs="Times New Roman"/>
          <w:sz w:val="24"/>
          <w:szCs w:val="24"/>
          <w:lang w:eastAsia="ru-RU"/>
        </w:rPr>
        <w:t>15,42</w:t>
      </w:r>
      <w:r w:rsidRPr="00534DAE">
        <w:rPr>
          <w:rFonts w:ascii="Times New Roman" w:eastAsia="Times New Roman" w:hAnsi="Times New Roman" w:cs="Times New Roman"/>
          <w:sz w:val="24"/>
          <w:szCs w:val="24"/>
          <w:lang w:eastAsia="ru-RU"/>
        </w:rPr>
        <w:t xml:space="preserve"> % из доли собственных доходов. Удельный вес налогов по акцизам по подакцизным товарам в собственных доходах составляет </w:t>
      </w:r>
      <w:r w:rsidR="004252EF" w:rsidRPr="00534DAE">
        <w:rPr>
          <w:rFonts w:ascii="Times New Roman" w:eastAsia="Times New Roman" w:hAnsi="Times New Roman" w:cs="Times New Roman"/>
          <w:sz w:val="24"/>
          <w:szCs w:val="24"/>
          <w:lang w:eastAsia="ru-RU"/>
        </w:rPr>
        <w:t>69,84</w:t>
      </w:r>
      <w:r w:rsidRPr="00534DAE">
        <w:rPr>
          <w:rFonts w:ascii="Times New Roman" w:eastAsia="Times New Roman" w:hAnsi="Times New Roman" w:cs="Times New Roman"/>
          <w:sz w:val="24"/>
          <w:szCs w:val="24"/>
          <w:lang w:eastAsia="ru-RU"/>
        </w:rPr>
        <w:t xml:space="preserve"> %, дохода от уплаты земельного налога — </w:t>
      </w:r>
      <w:r w:rsidR="004252EF" w:rsidRPr="00534DAE">
        <w:rPr>
          <w:rFonts w:ascii="Times New Roman" w:eastAsia="Times New Roman" w:hAnsi="Times New Roman" w:cs="Times New Roman"/>
          <w:sz w:val="24"/>
          <w:szCs w:val="24"/>
          <w:lang w:eastAsia="ru-RU"/>
        </w:rPr>
        <w:t>10,8</w:t>
      </w:r>
      <w:r w:rsidRPr="00534DAE">
        <w:rPr>
          <w:rFonts w:ascii="Times New Roman" w:eastAsia="Times New Roman" w:hAnsi="Times New Roman" w:cs="Times New Roman"/>
          <w:sz w:val="24"/>
          <w:szCs w:val="24"/>
          <w:lang w:eastAsia="ru-RU"/>
        </w:rPr>
        <w:t xml:space="preserve">%, налога на имущество физических лиц — </w:t>
      </w:r>
      <w:r w:rsidR="004252EF" w:rsidRPr="00534DAE">
        <w:rPr>
          <w:rFonts w:ascii="Times New Roman" w:eastAsia="Times New Roman" w:hAnsi="Times New Roman" w:cs="Times New Roman"/>
          <w:sz w:val="24"/>
          <w:szCs w:val="24"/>
          <w:lang w:eastAsia="ru-RU"/>
        </w:rPr>
        <w:t>0,34</w:t>
      </w:r>
      <w:r w:rsidRPr="00534DAE">
        <w:rPr>
          <w:rFonts w:ascii="Times New Roman" w:eastAsia="Times New Roman" w:hAnsi="Times New Roman" w:cs="Times New Roman"/>
          <w:sz w:val="24"/>
          <w:szCs w:val="24"/>
          <w:lang w:eastAsia="ru-RU"/>
        </w:rPr>
        <w:t xml:space="preserve"> %, от сбора государственной пошлины составляют </w:t>
      </w:r>
      <w:r w:rsidR="004252EF" w:rsidRPr="00534DAE">
        <w:rPr>
          <w:rFonts w:ascii="Times New Roman" w:eastAsia="Times New Roman" w:hAnsi="Times New Roman" w:cs="Times New Roman"/>
          <w:sz w:val="24"/>
          <w:szCs w:val="24"/>
          <w:lang w:eastAsia="ru-RU"/>
        </w:rPr>
        <w:t>0,44</w:t>
      </w:r>
      <w:r w:rsidRPr="00534DAE">
        <w:rPr>
          <w:rFonts w:ascii="Times New Roman" w:eastAsia="Times New Roman" w:hAnsi="Times New Roman" w:cs="Times New Roman"/>
          <w:sz w:val="24"/>
          <w:szCs w:val="24"/>
          <w:lang w:eastAsia="ru-RU"/>
        </w:rPr>
        <w:t>%.</w:t>
      </w:r>
    </w:p>
    <w:p w:rsidR="00415B6E" w:rsidRPr="00534DAE" w:rsidRDefault="00415B6E" w:rsidP="004252EF">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Безвозмездные поступления в общей сумме доходов от других бюджетов бюджетной системы в общей сумме поступивших доходов составляет 78,22%.</w:t>
      </w:r>
    </w:p>
    <w:p w:rsidR="00E33DD4" w:rsidRPr="00534DAE" w:rsidRDefault="00E33DD4" w:rsidP="004252EF">
      <w:pPr>
        <w:shd w:val="clear" w:color="auto" w:fill="FFFFFF"/>
        <w:spacing w:after="225" w:line="240" w:lineRule="auto"/>
        <w:jc w:val="both"/>
        <w:textAlignment w:val="baseline"/>
        <w:rPr>
          <w:rFonts w:ascii="Times New Roman" w:eastAsia="Times New Roman" w:hAnsi="Times New Roman" w:cs="Times New Roman"/>
          <w:sz w:val="24"/>
          <w:szCs w:val="24"/>
          <w:lang w:eastAsia="ru-RU"/>
        </w:rPr>
        <w:sectPr w:rsidR="00E33DD4" w:rsidRPr="00534DAE">
          <w:pgSz w:w="11906" w:h="16838"/>
          <w:pgMar w:top="1134" w:right="850" w:bottom="1134" w:left="1701" w:header="708" w:footer="708" w:gutter="0"/>
          <w:cols w:space="708"/>
          <w:docGrid w:linePitch="360"/>
        </w:sectPr>
      </w:pPr>
    </w:p>
    <w:p w:rsidR="00415B6E" w:rsidRPr="00534DAE" w:rsidRDefault="00415B6E" w:rsidP="00534DA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Таблица 8.</w:t>
      </w:r>
    </w:p>
    <w:p w:rsidR="00415B6E" w:rsidRPr="00534DAE" w:rsidRDefault="00415B6E" w:rsidP="00534DAE">
      <w:pPr>
        <w:shd w:val="clear" w:color="auto" w:fill="FFFFFF"/>
        <w:spacing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Динамика расходов бюджета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МО, тыс. руб.</w:t>
      </w:r>
    </w:p>
    <w:tbl>
      <w:tblPr>
        <w:tblW w:w="0" w:type="auto"/>
        <w:tblLayout w:type="fixed"/>
        <w:tblCellMar>
          <w:left w:w="0" w:type="dxa"/>
          <w:right w:w="0" w:type="dxa"/>
        </w:tblCellMar>
        <w:tblLook w:val="04A0" w:firstRow="1" w:lastRow="0" w:firstColumn="1" w:lastColumn="0" w:noHBand="0" w:noVBand="1"/>
      </w:tblPr>
      <w:tblGrid>
        <w:gridCol w:w="7101"/>
        <w:gridCol w:w="1280"/>
        <w:gridCol w:w="1189"/>
        <w:gridCol w:w="1241"/>
        <w:gridCol w:w="1189"/>
        <w:gridCol w:w="1801"/>
        <w:gridCol w:w="1189"/>
      </w:tblGrid>
      <w:tr w:rsidR="0048712B" w:rsidRPr="00415B6E" w:rsidTr="0048712B">
        <w:trPr>
          <w:trHeight w:val="803"/>
        </w:trPr>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B64E99">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Статья расходов</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Default="0048712B" w:rsidP="0048712B">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415B6E">
              <w:rPr>
                <w:rFonts w:ascii="Times New Roman" w:eastAsia="Times New Roman" w:hAnsi="Times New Roman" w:cs="Times New Roman"/>
                <w:sz w:val="24"/>
                <w:szCs w:val="24"/>
                <w:lang w:eastAsia="ru-RU"/>
              </w:rPr>
              <w:t xml:space="preserve"> год</w:t>
            </w:r>
          </w:p>
          <w:p w:rsidR="0048712B" w:rsidRPr="00415B6E" w:rsidRDefault="0048712B" w:rsidP="0048712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B64E99">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Доля, %</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Default="0048712B" w:rsidP="0048712B">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415B6E">
              <w:rPr>
                <w:rFonts w:ascii="Times New Roman" w:eastAsia="Times New Roman" w:hAnsi="Times New Roman" w:cs="Times New Roman"/>
                <w:sz w:val="24"/>
                <w:szCs w:val="24"/>
                <w:lang w:eastAsia="ru-RU"/>
              </w:rPr>
              <w:t>год</w:t>
            </w:r>
          </w:p>
          <w:p w:rsidR="0048712B" w:rsidRPr="00415B6E" w:rsidRDefault="0048712B" w:rsidP="0048712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Доля, %</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Default="0048712B" w:rsidP="0048712B">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План 202</w:t>
            </w:r>
            <w:r>
              <w:rPr>
                <w:rFonts w:ascii="Times New Roman" w:eastAsia="Times New Roman" w:hAnsi="Times New Roman" w:cs="Times New Roman"/>
                <w:sz w:val="24"/>
                <w:szCs w:val="24"/>
                <w:lang w:eastAsia="ru-RU"/>
              </w:rPr>
              <w:t>3</w:t>
            </w:r>
            <w:r w:rsidRPr="00415B6E">
              <w:rPr>
                <w:rFonts w:ascii="Times New Roman" w:eastAsia="Times New Roman" w:hAnsi="Times New Roman" w:cs="Times New Roman"/>
                <w:sz w:val="24"/>
                <w:szCs w:val="24"/>
                <w:lang w:eastAsia="ru-RU"/>
              </w:rPr>
              <w:t xml:space="preserve"> года</w:t>
            </w:r>
          </w:p>
          <w:p w:rsidR="0048712B" w:rsidRPr="00415B6E" w:rsidRDefault="0048712B" w:rsidP="0048712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Доля, %</w:t>
            </w:r>
          </w:p>
        </w:tc>
      </w:tr>
      <w:tr w:rsidR="0048712B" w:rsidRPr="00415B6E" w:rsidTr="007E38B3">
        <w:trPr>
          <w:trHeight w:val="140"/>
        </w:trPr>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5</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6</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7</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8</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7E38B3">
            <w:pPr>
              <w:spacing w:after="0" w:line="240" w:lineRule="auto"/>
              <w:jc w:val="center"/>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9</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Общегосударственные вопросы, в том числе:</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3695,8</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4764,3</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4048,4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8712B">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Функционирование высшего должностного лица муниципального образования</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765,7</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826,4</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48712B" w:rsidRPr="00415B6E" w:rsidTr="0048712B">
        <w:trPr>
          <w:trHeight w:val="258"/>
        </w:trPr>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Функционирование органов местного самоуправления</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2917,6</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3444,3</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3436,3</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r>
      <w:tr w:rsidR="0048712B" w:rsidRPr="00415B6E" w:rsidTr="0048712B">
        <w:trPr>
          <w:trHeight w:val="140"/>
        </w:trPr>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Выборы</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482,9</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p>
        </w:tc>
      </w:tr>
      <w:tr w:rsidR="0048712B" w:rsidRPr="00415B6E" w:rsidTr="0048712B">
        <w:trPr>
          <w:trHeight w:val="270"/>
        </w:trPr>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Национальная оборона</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137,3</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173,7</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7E3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Национальная экономика, в том числе:</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1874,9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569,1</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Дорожное хозяйство</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163,6</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707,7</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469,1</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48712B" w:rsidRPr="00415B6E" w:rsidTr="0048712B">
        <w:trPr>
          <w:trHeight w:val="105"/>
        </w:trPr>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Жилищно-коммунальное хозяйство, в том </w:t>
            </w:r>
            <w:r>
              <w:rPr>
                <w:rFonts w:ascii="Times New Roman" w:eastAsia="Times New Roman" w:hAnsi="Times New Roman" w:cs="Times New Roman"/>
                <w:sz w:val="24"/>
                <w:szCs w:val="24"/>
                <w:lang w:eastAsia="ru-RU"/>
              </w:rPr>
              <w:t>числе</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133,5</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461,0</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lastRenderedPageBreak/>
              <w:t>Коммунальное хозяйство</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Благоустройство</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76,6</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Культура, кинематография</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1872,6</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1223,9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r>
      <w:tr w:rsidR="0048712B"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hideMark/>
          </w:tcPr>
          <w:p w:rsidR="0048712B" w:rsidRPr="00415B6E" w:rsidRDefault="0048712B"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Социальная политика</w:t>
            </w:r>
          </w:p>
        </w:tc>
        <w:tc>
          <w:tcPr>
            <w:tcW w:w="1280"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352,4</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124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363,2</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1801"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9" w:type="dxa"/>
            <w:tcBorders>
              <w:top w:val="single" w:sz="4" w:space="0" w:color="auto"/>
              <w:left w:val="single" w:sz="4" w:space="0" w:color="auto"/>
              <w:bottom w:val="single" w:sz="4" w:space="0" w:color="auto"/>
              <w:right w:val="single" w:sz="4" w:space="0" w:color="auto"/>
            </w:tcBorders>
            <w:shd w:val="clear" w:color="auto" w:fill="FAFAFA"/>
            <w:tcMar>
              <w:top w:w="195" w:type="dxa"/>
              <w:left w:w="210" w:type="dxa"/>
              <w:bottom w:w="195" w:type="dxa"/>
              <w:right w:w="210" w:type="dxa"/>
            </w:tcMar>
          </w:tcPr>
          <w:p w:rsidR="0048712B"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r>
      <w:tr w:rsidR="007E38B3" w:rsidRPr="00415B6E" w:rsidTr="0048712B">
        <w:tc>
          <w:tcPr>
            <w:tcW w:w="71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hideMark/>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Итого расходов</w:t>
            </w: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7889,5</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8517,9</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252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6845,0</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195" w:type="dxa"/>
              <w:left w:w="210" w:type="dxa"/>
              <w:bottom w:w="195" w:type="dxa"/>
              <w:right w:w="210" w:type="dxa"/>
            </w:tcMar>
          </w:tcPr>
          <w:p w:rsidR="007E38B3" w:rsidRPr="00415B6E" w:rsidRDefault="007E38B3" w:rsidP="00415B6E">
            <w:pPr>
              <w:spacing w:after="0" w:line="240" w:lineRule="auto"/>
              <w:rPr>
                <w:rFonts w:ascii="Times New Roman" w:eastAsia="Times New Roman" w:hAnsi="Times New Roman" w:cs="Times New Roman"/>
                <w:sz w:val="24"/>
                <w:szCs w:val="24"/>
                <w:lang w:eastAsia="ru-RU"/>
              </w:rPr>
            </w:pPr>
          </w:p>
        </w:tc>
      </w:tr>
    </w:tbl>
    <w:p w:rsidR="00E33DD4" w:rsidRDefault="00E33DD4" w:rsidP="00415B6E">
      <w:pPr>
        <w:shd w:val="clear" w:color="auto" w:fill="FFFFFF"/>
        <w:spacing w:after="225" w:line="240" w:lineRule="auto"/>
        <w:textAlignment w:val="baseline"/>
        <w:rPr>
          <w:rFonts w:ascii="Helvetica" w:eastAsia="Times New Roman" w:hAnsi="Helvetica" w:cs="Helvetica"/>
          <w:color w:val="FF0000"/>
          <w:sz w:val="24"/>
          <w:szCs w:val="24"/>
          <w:lang w:eastAsia="ru-RU"/>
        </w:rPr>
        <w:sectPr w:rsidR="00E33DD4" w:rsidSect="00E33DD4">
          <w:pgSz w:w="16838" w:h="11906" w:orient="landscape"/>
          <w:pgMar w:top="851" w:right="1134" w:bottom="1701" w:left="1134" w:header="709" w:footer="709" w:gutter="0"/>
          <w:cols w:space="708"/>
          <w:docGrid w:linePitch="360"/>
        </w:sectPr>
      </w:pP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proofErr w:type="gramStart"/>
      <w:r w:rsidRPr="00534DAE">
        <w:rPr>
          <w:rFonts w:ascii="Times New Roman" w:eastAsia="Times New Roman" w:hAnsi="Times New Roman" w:cs="Times New Roman"/>
          <w:sz w:val="24"/>
          <w:szCs w:val="24"/>
          <w:lang w:eastAsia="ru-RU"/>
        </w:rPr>
        <w:lastRenderedPageBreak/>
        <w:t>Расходы по разделу «Общегосударственные вопросы» в 202</w:t>
      </w:r>
      <w:r w:rsidR="00694DD8" w:rsidRPr="00534DAE">
        <w:rPr>
          <w:rFonts w:ascii="Times New Roman" w:eastAsia="Times New Roman" w:hAnsi="Times New Roman" w:cs="Times New Roman"/>
          <w:sz w:val="24"/>
          <w:szCs w:val="24"/>
          <w:lang w:eastAsia="ru-RU"/>
        </w:rPr>
        <w:t>2</w:t>
      </w:r>
      <w:r w:rsidRPr="00534DAE">
        <w:rPr>
          <w:rFonts w:ascii="Times New Roman" w:eastAsia="Times New Roman" w:hAnsi="Times New Roman" w:cs="Times New Roman"/>
          <w:sz w:val="24"/>
          <w:szCs w:val="24"/>
          <w:lang w:eastAsia="ru-RU"/>
        </w:rPr>
        <w:t xml:space="preserve"> году составили </w:t>
      </w:r>
      <w:r w:rsidR="00694DD8" w:rsidRPr="00534DAE">
        <w:rPr>
          <w:rFonts w:ascii="Times New Roman" w:eastAsia="Times New Roman" w:hAnsi="Times New Roman" w:cs="Times New Roman"/>
          <w:sz w:val="24"/>
          <w:szCs w:val="24"/>
          <w:lang w:eastAsia="ru-RU"/>
        </w:rPr>
        <w:t>4764,3</w:t>
      </w:r>
      <w:r w:rsidRPr="00534DAE">
        <w:rPr>
          <w:rFonts w:ascii="Times New Roman" w:eastAsia="Times New Roman" w:hAnsi="Times New Roman" w:cs="Times New Roman"/>
          <w:sz w:val="24"/>
          <w:szCs w:val="24"/>
          <w:lang w:eastAsia="ru-RU"/>
        </w:rPr>
        <w:t xml:space="preserve"> тысяч рублей, из них расходы на выплату заработной платы с начислениями на нее работникам администрации составили </w:t>
      </w:r>
      <w:r w:rsidR="00694DD8" w:rsidRPr="00534DAE">
        <w:rPr>
          <w:rFonts w:ascii="Times New Roman" w:hAnsi="Times New Roman" w:cs="Times New Roman"/>
          <w:sz w:val="24"/>
          <w:szCs w:val="24"/>
          <w:lang w:eastAsia="ru-RU"/>
        </w:rPr>
        <w:t>2 453 ,2</w:t>
      </w:r>
      <w:r w:rsidRPr="00534DAE">
        <w:rPr>
          <w:rFonts w:ascii="Times New Roman" w:eastAsia="Times New Roman" w:hAnsi="Times New Roman" w:cs="Times New Roman"/>
          <w:sz w:val="24"/>
          <w:szCs w:val="24"/>
          <w:lang w:eastAsia="ru-RU"/>
        </w:rPr>
        <w:t xml:space="preserve">тысяч рублей, расходы на предоставление межбюджетных трансфертов в бюджет Тайшетского района на осуществление переданных полномочий составили </w:t>
      </w:r>
      <w:r w:rsidR="00694DD8" w:rsidRPr="00534DAE">
        <w:rPr>
          <w:rFonts w:ascii="Times New Roman" w:hAnsi="Times New Roman" w:cs="Times New Roman"/>
          <w:sz w:val="24"/>
          <w:szCs w:val="24"/>
          <w:lang w:eastAsia="ru-RU"/>
        </w:rPr>
        <w:t xml:space="preserve">660,0 </w:t>
      </w:r>
      <w:r w:rsidRPr="00534DAE">
        <w:rPr>
          <w:rFonts w:ascii="Times New Roman" w:eastAsia="Times New Roman" w:hAnsi="Times New Roman" w:cs="Times New Roman"/>
          <w:sz w:val="24"/>
          <w:szCs w:val="24"/>
          <w:lang w:eastAsia="ru-RU"/>
        </w:rPr>
        <w:t xml:space="preserve">тысяч рублей, расходы на закупку энергетических ресурсов, обновление программного обеспечения, уплату налогов составили </w:t>
      </w:r>
      <w:r w:rsidR="00694DD8" w:rsidRPr="00534DAE">
        <w:rPr>
          <w:rFonts w:ascii="Times New Roman" w:hAnsi="Times New Roman" w:cs="Times New Roman"/>
          <w:sz w:val="24"/>
          <w:szCs w:val="24"/>
          <w:lang w:eastAsia="ru-RU"/>
        </w:rPr>
        <w:t>329, 1</w:t>
      </w:r>
      <w:r w:rsidRPr="00534DAE">
        <w:rPr>
          <w:rFonts w:ascii="Times New Roman" w:eastAsia="Times New Roman" w:hAnsi="Times New Roman" w:cs="Times New Roman"/>
          <w:sz w:val="24"/>
          <w:szCs w:val="24"/>
          <w:lang w:eastAsia="ru-RU"/>
        </w:rPr>
        <w:t>тысячрублей.</w:t>
      </w:r>
      <w:proofErr w:type="gramEnd"/>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Расходы по разделу «Национальная оборона» составили </w:t>
      </w:r>
      <w:r w:rsidR="00694DD8" w:rsidRPr="00534DAE">
        <w:rPr>
          <w:rFonts w:ascii="Times New Roman" w:hAnsi="Times New Roman" w:cs="Times New Roman"/>
          <w:b/>
          <w:bCs/>
          <w:sz w:val="20"/>
          <w:szCs w:val="20"/>
          <w:lang w:eastAsia="ru-RU"/>
        </w:rPr>
        <w:t>151, 6</w:t>
      </w:r>
      <w:r w:rsidRPr="00534DAE">
        <w:rPr>
          <w:rFonts w:ascii="Times New Roman" w:eastAsia="Times New Roman" w:hAnsi="Times New Roman" w:cs="Times New Roman"/>
          <w:sz w:val="24"/>
          <w:szCs w:val="24"/>
          <w:lang w:eastAsia="ru-RU"/>
        </w:rPr>
        <w:t xml:space="preserve">тысяч рублей (расходы на выплату заработной платы с начислениями на нее работнику воинского учета – </w:t>
      </w:r>
      <w:r w:rsidR="00694DD8" w:rsidRPr="00534DAE">
        <w:rPr>
          <w:rFonts w:ascii="Times New Roman" w:eastAsia="Times New Roman" w:hAnsi="Times New Roman" w:cs="Times New Roman"/>
          <w:sz w:val="24"/>
          <w:szCs w:val="24"/>
          <w:lang w:eastAsia="ru-RU"/>
        </w:rPr>
        <w:t>146,6</w:t>
      </w:r>
      <w:r w:rsidRPr="00534DAE">
        <w:rPr>
          <w:rFonts w:ascii="Times New Roman" w:eastAsia="Times New Roman" w:hAnsi="Times New Roman" w:cs="Times New Roman"/>
          <w:sz w:val="24"/>
          <w:szCs w:val="24"/>
          <w:lang w:eastAsia="ru-RU"/>
        </w:rPr>
        <w:t xml:space="preserve"> тысяч рублей, приобретение канцелярии для осуществления им своих функций – </w:t>
      </w:r>
      <w:r w:rsidR="00694DD8" w:rsidRPr="00534DAE">
        <w:rPr>
          <w:rFonts w:ascii="Times New Roman" w:eastAsia="Times New Roman" w:hAnsi="Times New Roman" w:cs="Times New Roman"/>
          <w:sz w:val="24"/>
          <w:szCs w:val="24"/>
          <w:lang w:eastAsia="ru-RU"/>
        </w:rPr>
        <w:t>5,0</w:t>
      </w:r>
      <w:r w:rsidRPr="00534DAE">
        <w:rPr>
          <w:rFonts w:ascii="Times New Roman" w:eastAsia="Times New Roman" w:hAnsi="Times New Roman" w:cs="Times New Roman"/>
          <w:sz w:val="24"/>
          <w:szCs w:val="24"/>
          <w:lang w:eastAsia="ru-RU"/>
        </w:rPr>
        <w:t xml:space="preserve"> тысяч рублей)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По разделу «Национальная безопасность и правоохранительная деятельность» расходы по муниципальной программе «Обеспечение первичных мер пожарной безопасности населенных пунктов на территории </w:t>
      </w:r>
      <w:r w:rsidR="0086439E" w:rsidRPr="00534DAE">
        <w:rPr>
          <w:rFonts w:ascii="Times New Roman" w:eastAsia="Times New Roman" w:hAnsi="Times New Roman" w:cs="Times New Roman"/>
          <w:sz w:val="24"/>
          <w:szCs w:val="24"/>
          <w:lang w:eastAsia="ru-RU"/>
        </w:rPr>
        <w:t>Черчетского</w:t>
      </w:r>
      <w:r w:rsidRPr="00534DAE">
        <w:rPr>
          <w:rFonts w:ascii="Times New Roman" w:eastAsia="Times New Roman" w:hAnsi="Times New Roman" w:cs="Times New Roman"/>
          <w:sz w:val="24"/>
          <w:szCs w:val="24"/>
          <w:lang w:eastAsia="ru-RU"/>
        </w:rPr>
        <w:t xml:space="preserve"> муниципального образования на 201</w:t>
      </w:r>
      <w:r w:rsidR="00694DD8" w:rsidRPr="00534DAE">
        <w:rPr>
          <w:rFonts w:ascii="Times New Roman" w:eastAsia="Times New Roman" w:hAnsi="Times New Roman" w:cs="Times New Roman"/>
          <w:sz w:val="24"/>
          <w:szCs w:val="24"/>
          <w:lang w:eastAsia="ru-RU"/>
        </w:rPr>
        <w:t>9</w:t>
      </w:r>
      <w:r w:rsidRPr="00534DAE">
        <w:rPr>
          <w:rFonts w:ascii="Times New Roman" w:eastAsia="Times New Roman" w:hAnsi="Times New Roman" w:cs="Times New Roman"/>
          <w:sz w:val="24"/>
          <w:szCs w:val="24"/>
          <w:lang w:eastAsia="ru-RU"/>
        </w:rPr>
        <w:t>-202</w:t>
      </w:r>
      <w:r w:rsidR="00694DD8" w:rsidRPr="00534DAE">
        <w:rPr>
          <w:rFonts w:ascii="Times New Roman" w:eastAsia="Times New Roman" w:hAnsi="Times New Roman" w:cs="Times New Roman"/>
          <w:sz w:val="24"/>
          <w:szCs w:val="24"/>
          <w:lang w:eastAsia="ru-RU"/>
        </w:rPr>
        <w:t>2</w:t>
      </w:r>
      <w:r w:rsidRPr="00534DAE">
        <w:rPr>
          <w:rFonts w:ascii="Times New Roman" w:eastAsia="Times New Roman" w:hAnsi="Times New Roman" w:cs="Times New Roman"/>
          <w:sz w:val="24"/>
          <w:szCs w:val="24"/>
          <w:lang w:eastAsia="ru-RU"/>
        </w:rPr>
        <w:t xml:space="preserve"> гг.» на обновление защитных противопожарных полос, приобретение дымовых пожарных извещателей, обучение специалиста по пожарной безопасности составили</w:t>
      </w:r>
      <w:r w:rsidR="00694DD8" w:rsidRPr="00534DAE">
        <w:rPr>
          <w:rFonts w:ascii="Times New Roman" w:eastAsia="Times New Roman" w:hAnsi="Times New Roman" w:cs="Times New Roman"/>
          <w:sz w:val="24"/>
          <w:szCs w:val="24"/>
          <w:lang w:eastAsia="ru-RU"/>
        </w:rPr>
        <w:t xml:space="preserve"> в 2022году </w:t>
      </w:r>
      <w:r w:rsidR="00B12BAD" w:rsidRPr="00534DAE">
        <w:rPr>
          <w:rFonts w:ascii="Times New Roman" w:eastAsia="Times New Roman" w:hAnsi="Times New Roman" w:cs="Times New Roman"/>
          <w:sz w:val="24"/>
          <w:szCs w:val="24"/>
          <w:lang w:eastAsia="ru-RU"/>
        </w:rPr>
        <w:t>25,1</w:t>
      </w:r>
      <w:r w:rsidRPr="00534DAE">
        <w:rPr>
          <w:rFonts w:ascii="Times New Roman" w:eastAsia="Times New Roman" w:hAnsi="Times New Roman" w:cs="Times New Roman"/>
          <w:sz w:val="24"/>
          <w:szCs w:val="24"/>
          <w:lang w:eastAsia="ru-RU"/>
        </w:rPr>
        <w:t>тысяч рублей</w:t>
      </w:r>
      <w:proofErr w:type="gramStart"/>
      <w:r w:rsidRPr="00534DAE">
        <w:rPr>
          <w:rFonts w:ascii="Times New Roman" w:eastAsia="Times New Roman" w:hAnsi="Times New Roman" w:cs="Times New Roman"/>
          <w:sz w:val="24"/>
          <w:szCs w:val="24"/>
          <w:lang w:eastAsia="ru-RU"/>
        </w:rPr>
        <w:t>.</w:t>
      </w:r>
      <w:r w:rsidR="00B12BAD" w:rsidRPr="00534DAE">
        <w:rPr>
          <w:rFonts w:ascii="Times New Roman" w:hAnsi="Times New Roman" w:cs="Times New Roman"/>
          <w:sz w:val="24"/>
          <w:szCs w:val="24"/>
          <w:lang w:eastAsia="ru-RU"/>
        </w:rPr>
        <w:t>з</w:t>
      </w:r>
      <w:proofErr w:type="gramEnd"/>
      <w:r w:rsidR="00B12BAD" w:rsidRPr="00534DAE">
        <w:rPr>
          <w:rFonts w:ascii="Times New Roman" w:hAnsi="Times New Roman" w:cs="Times New Roman"/>
          <w:sz w:val="24"/>
          <w:szCs w:val="24"/>
          <w:lang w:eastAsia="ru-RU"/>
        </w:rPr>
        <w:t>акупки товаров, работ и услуг для обеспечения государственных ( муниципальных) нужд 24,0</w:t>
      </w:r>
      <w:r w:rsidR="00CC73EE" w:rsidRPr="00534DAE">
        <w:rPr>
          <w:rFonts w:ascii="Times New Roman" w:hAnsi="Times New Roman" w:cs="Times New Roman"/>
          <w:sz w:val="24"/>
          <w:szCs w:val="24"/>
          <w:lang w:eastAsia="ru-RU"/>
        </w:rPr>
        <w:t>, р</w:t>
      </w:r>
      <w:r w:rsidR="00B12BAD" w:rsidRPr="00534DAE">
        <w:rPr>
          <w:rFonts w:ascii="Times New Roman" w:hAnsi="Times New Roman" w:cs="Times New Roman"/>
          <w:sz w:val="24"/>
          <w:szCs w:val="24"/>
          <w:lang w:eastAsia="ru-RU"/>
        </w:rPr>
        <w:t xml:space="preserve">асходы основного мероприятия подпрограммы муниципальной программы и непрограммным направлениям расходов  7,5 </w:t>
      </w:r>
    </w:p>
    <w:p w:rsidR="00B12BAD" w:rsidRPr="00CC73EE" w:rsidRDefault="00415B6E" w:rsidP="00CC73EE">
      <w:pPr>
        <w:shd w:val="clear" w:color="auto" w:fill="FFFFFF"/>
        <w:spacing w:after="225" w:line="240" w:lineRule="auto"/>
        <w:jc w:val="both"/>
        <w:textAlignment w:val="baseline"/>
        <w:rPr>
          <w:rFonts w:ascii="Times New Roman" w:hAnsi="Times New Roman" w:cs="Times New Roman"/>
          <w:sz w:val="24"/>
          <w:szCs w:val="24"/>
          <w:lang w:eastAsia="ru-RU"/>
        </w:rPr>
      </w:pPr>
      <w:r w:rsidRPr="00CC73EE">
        <w:rPr>
          <w:rFonts w:ascii="Times New Roman" w:eastAsia="Times New Roman" w:hAnsi="Times New Roman" w:cs="Times New Roman"/>
          <w:sz w:val="24"/>
          <w:szCs w:val="24"/>
          <w:lang w:eastAsia="ru-RU"/>
        </w:rPr>
        <w:t xml:space="preserve">По разделу «Национальная экономика» расходы составили </w:t>
      </w:r>
      <w:r w:rsidR="00B12BAD" w:rsidRPr="00CC73EE">
        <w:rPr>
          <w:rFonts w:ascii="Times New Roman" w:eastAsia="Times New Roman" w:hAnsi="Times New Roman" w:cs="Times New Roman"/>
          <w:sz w:val="24"/>
          <w:szCs w:val="24"/>
          <w:lang w:eastAsia="ru-RU"/>
        </w:rPr>
        <w:t>1113,9</w:t>
      </w:r>
      <w:r w:rsidRPr="00CC73EE">
        <w:rPr>
          <w:rFonts w:ascii="Times New Roman" w:eastAsia="Times New Roman" w:hAnsi="Times New Roman" w:cs="Times New Roman"/>
          <w:sz w:val="24"/>
          <w:szCs w:val="24"/>
          <w:lang w:eastAsia="ru-RU"/>
        </w:rPr>
        <w:t xml:space="preserve"> тысяч рублей. Средства муниципального дорожного фонда были направлены на содержание и, </w:t>
      </w:r>
      <w:proofErr w:type="spellStart"/>
      <w:r w:rsidRPr="00CC73EE">
        <w:rPr>
          <w:rFonts w:ascii="Times New Roman" w:eastAsia="Times New Roman" w:hAnsi="Times New Roman" w:cs="Times New Roman"/>
          <w:sz w:val="24"/>
          <w:szCs w:val="24"/>
          <w:lang w:eastAsia="ru-RU"/>
        </w:rPr>
        <w:t>грейдирование</w:t>
      </w:r>
      <w:proofErr w:type="spellEnd"/>
      <w:r w:rsidRPr="00CC73EE">
        <w:rPr>
          <w:rFonts w:ascii="Times New Roman" w:eastAsia="Times New Roman" w:hAnsi="Times New Roman" w:cs="Times New Roman"/>
          <w:sz w:val="24"/>
          <w:szCs w:val="24"/>
          <w:lang w:eastAsia="ru-RU"/>
        </w:rPr>
        <w:t xml:space="preserve"> дорог, очистку дорог от снега в зимний период</w:t>
      </w:r>
      <w:proofErr w:type="gramStart"/>
      <w:r w:rsidR="00B12BAD" w:rsidRPr="00CC73EE">
        <w:rPr>
          <w:rFonts w:ascii="Times New Roman" w:eastAsia="Times New Roman" w:hAnsi="Times New Roman" w:cs="Times New Roman"/>
          <w:sz w:val="24"/>
          <w:szCs w:val="24"/>
          <w:lang w:eastAsia="ru-RU"/>
        </w:rPr>
        <w:t>.п</w:t>
      </w:r>
      <w:proofErr w:type="gramEnd"/>
      <w:r w:rsidR="00B12BAD" w:rsidRPr="00CC73EE">
        <w:rPr>
          <w:rFonts w:ascii="Times New Roman" w:eastAsia="Times New Roman" w:hAnsi="Times New Roman" w:cs="Times New Roman"/>
          <w:sz w:val="24"/>
          <w:szCs w:val="24"/>
          <w:lang w:eastAsia="ru-RU"/>
        </w:rPr>
        <w:t xml:space="preserve">аспортизация дорог местного значения, </w:t>
      </w:r>
      <w:r w:rsidR="00B12BAD" w:rsidRPr="00CC73EE">
        <w:rPr>
          <w:rFonts w:ascii="Times New Roman" w:hAnsi="Times New Roman" w:cs="Times New Roman"/>
          <w:sz w:val="24"/>
          <w:szCs w:val="24"/>
          <w:lang w:eastAsia="ru-RU"/>
        </w:rPr>
        <w:t>приобретение оборудования  по  перечню проекта народных инициатив</w:t>
      </w:r>
    </w:p>
    <w:p w:rsidR="00415B6E" w:rsidRPr="00CC73EE" w:rsidRDefault="00415B6E" w:rsidP="00CC73E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CC73EE">
        <w:rPr>
          <w:rFonts w:ascii="Times New Roman" w:eastAsia="Times New Roman" w:hAnsi="Times New Roman" w:cs="Times New Roman"/>
          <w:sz w:val="24"/>
          <w:szCs w:val="24"/>
          <w:lang w:eastAsia="ru-RU"/>
        </w:rPr>
        <w:t xml:space="preserve">По разделу «Жилищно-коммунальное хозяйство» расходы составили </w:t>
      </w:r>
      <w:r w:rsidR="00CC73EE" w:rsidRPr="00CC73EE">
        <w:rPr>
          <w:rFonts w:ascii="Times New Roman" w:eastAsia="Times New Roman" w:hAnsi="Times New Roman" w:cs="Times New Roman"/>
          <w:sz w:val="24"/>
          <w:szCs w:val="24"/>
          <w:lang w:eastAsia="ru-RU"/>
        </w:rPr>
        <w:t>56,9</w:t>
      </w:r>
      <w:r w:rsidRPr="00CC73EE">
        <w:rPr>
          <w:rFonts w:ascii="Times New Roman" w:eastAsia="Times New Roman" w:hAnsi="Times New Roman" w:cs="Times New Roman"/>
          <w:sz w:val="24"/>
          <w:szCs w:val="24"/>
          <w:lang w:eastAsia="ru-RU"/>
        </w:rPr>
        <w:t xml:space="preserve"> тысяч рублей</w:t>
      </w:r>
      <w:proofErr w:type="gramStart"/>
      <w:r w:rsidRPr="00CC73EE">
        <w:rPr>
          <w:rFonts w:ascii="Times New Roman" w:eastAsia="Times New Roman" w:hAnsi="Times New Roman" w:cs="Times New Roman"/>
          <w:sz w:val="24"/>
          <w:szCs w:val="24"/>
          <w:lang w:eastAsia="ru-RU"/>
        </w:rPr>
        <w:t>.т</w:t>
      </w:r>
      <w:proofErr w:type="gramEnd"/>
      <w:r w:rsidRPr="00CC73EE">
        <w:rPr>
          <w:rFonts w:ascii="Times New Roman" w:eastAsia="Times New Roman" w:hAnsi="Times New Roman" w:cs="Times New Roman"/>
          <w:sz w:val="24"/>
          <w:szCs w:val="24"/>
          <w:lang w:eastAsia="ru-RU"/>
        </w:rPr>
        <w:t>екущее содержание скважины, на оплату электроэнергии водонапорной башни, скважины, на оплату услуг по исследованию воды.</w:t>
      </w:r>
    </w:p>
    <w:p w:rsidR="00CC73EE" w:rsidRPr="00CC73EE" w:rsidRDefault="00415B6E" w:rsidP="00CC73E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CC73EE">
        <w:rPr>
          <w:rFonts w:ascii="Times New Roman" w:eastAsia="Times New Roman" w:hAnsi="Times New Roman" w:cs="Times New Roman"/>
          <w:sz w:val="24"/>
          <w:szCs w:val="24"/>
          <w:lang w:eastAsia="ru-RU"/>
        </w:rPr>
        <w:t xml:space="preserve">По разделу «Благоустройство» фактический расход составил </w:t>
      </w:r>
      <w:r w:rsidR="00CC73EE" w:rsidRPr="00CC73EE">
        <w:rPr>
          <w:rFonts w:ascii="Times New Roman" w:eastAsia="Times New Roman" w:hAnsi="Times New Roman" w:cs="Times New Roman"/>
          <w:sz w:val="24"/>
          <w:szCs w:val="24"/>
          <w:lang w:eastAsia="ru-RU"/>
        </w:rPr>
        <w:t xml:space="preserve">76,6 </w:t>
      </w:r>
      <w:r w:rsidRPr="00CC73EE">
        <w:rPr>
          <w:rFonts w:ascii="Times New Roman" w:eastAsia="Times New Roman" w:hAnsi="Times New Roman" w:cs="Times New Roman"/>
          <w:sz w:val="24"/>
          <w:szCs w:val="24"/>
          <w:lang w:eastAsia="ru-RU"/>
        </w:rPr>
        <w:t xml:space="preserve">тысяч рублей. Были произведены расходы на </w:t>
      </w:r>
      <w:r w:rsidR="00B12BAD" w:rsidRPr="00CC73EE">
        <w:rPr>
          <w:rFonts w:ascii="Times New Roman" w:eastAsia="Times New Roman" w:hAnsi="Times New Roman" w:cs="Times New Roman"/>
          <w:sz w:val="24"/>
          <w:szCs w:val="24"/>
          <w:lang w:eastAsia="ru-RU"/>
        </w:rPr>
        <w:t>оформление земельных участков</w:t>
      </w:r>
      <w:r w:rsidR="00534DAE">
        <w:rPr>
          <w:rFonts w:ascii="Times New Roman" w:eastAsia="Times New Roman" w:hAnsi="Times New Roman" w:cs="Times New Roman"/>
          <w:sz w:val="24"/>
          <w:szCs w:val="24"/>
          <w:lang w:eastAsia="ru-RU"/>
        </w:rPr>
        <w:t xml:space="preserve"> </w:t>
      </w:r>
      <w:r w:rsidR="00CC73EE" w:rsidRPr="00CC73EE">
        <w:rPr>
          <w:rFonts w:ascii="Times New Roman" w:eastAsia="Times New Roman" w:hAnsi="Times New Roman" w:cs="Times New Roman"/>
          <w:sz w:val="24"/>
          <w:szCs w:val="24"/>
          <w:lang w:eastAsia="ru-RU"/>
        </w:rPr>
        <w:t>в сумме 45,0 тыс.</w:t>
      </w:r>
      <w:r w:rsidR="00534DAE">
        <w:rPr>
          <w:rFonts w:ascii="Times New Roman" w:eastAsia="Times New Roman" w:hAnsi="Times New Roman" w:cs="Times New Roman"/>
          <w:sz w:val="24"/>
          <w:szCs w:val="24"/>
          <w:lang w:eastAsia="ru-RU"/>
        </w:rPr>
        <w:t xml:space="preserve"> </w:t>
      </w:r>
      <w:r w:rsidR="00CC73EE" w:rsidRPr="00CC73EE">
        <w:rPr>
          <w:rFonts w:ascii="Times New Roman" w:eastAsia="Times New Roman" w:hAnsi="Times New Roman" w:cs="Times New Roman"/>
          <w:sz w:val="24"/>
          <w:szCs w:val="24"/>
          <w:lang w:eastAsia="ru-RU"/>
        </w:rPr>
        <w:t>руб</w:t>
      </w:r>
      <w:r w:rsidR="00534DAE">
        <w:rPr>
          <w:rFonts w:ascii="Times New Roman" w:eastAsia="Times New Roman" w:hAnsi="Times New Roman" w:cs="Times New Roman"/>
          <w:sz w:val="24"/>
          <w:szCs w:val="24"/>
          <w:lang w:eastAsia="ru-RU"/>
        </w:rPr>
        <w:t xml:space="preserve">. </w:t>
      </w:r>
      <w:r w:rsidRPr="00CC73EE">
        <w:rPr>
          <w:rFonts w:ascii="Times New Roman" w:eastAsia="Times New Roman" w:hAnsi="Times New Roman" w:cs="Times New Roman"/>
          <w:sz w:val="24"/>
          <w:szCs w:val="24"/>
          <w:lang w:eastAsia="ru-RU"/>
        </w:rPr>
        <w:t xml:space="preserve">для ТКО, </w:t>
      </w:r>
      <w:r w:rsidR="00CC73EE" w:rsidRPr="00CC73EE">
        <w:rPr>
          <w:rFonts w:ascii="Times New Roman" w:eastAsia="Times New Roman" w:hAnsi="Times New Roman" w:cs="Times New Roman"/>
          <w:sz w:val="24"/>
          <w:szCs w:val="24"/>
          <w:lang w:eastAsia="ru-RU"/>
        </w:rPr>
        <w:t>по программе благоустройства 14,0 тыс</w:t>
      </w:r>
      <w:proofErr w:type="gramStart"/>
      <w:r w:rsidR="00CC73EE" w:rsidRPr="00CC73EE">
        <w:rPr>
          <w:rFonts w:ascii="Times New Roman" w:eastAsia="Times New Roman" w:hAnsi="Times New Roman" w:cs="Times New Roman"/>
          <w:sz w:val="24"/>
          <w:szCs w:val="24"/>
          <w:lang w:eastAsia="ru-RU"/>
        </w:rPr>
        <w:t>.р</w:t>
      </w:r>
      <w:proofErr w:type="gramEnd"/>
      <w:r w:rsidR="00CC73EE" w:rsidRPr="00CC73EE">
        <w:rPr>
          <w:rFonts w:ascii="Times New Roman" w:eastAsia="Times New Roman" w:hAnsi="Times New Roman" w:cs="Times New Roman"/>
          <w:sz w:val="24"/>
          <w:szCs w:val="24"/>
          <w:lang w:eastAsia="ru-RU"/>
        </w:rPr>
        <w:t>уб.и уличное освещение 17,6 тыс.руб.</w:t>
      </w:r>
    </w:p>
    <w:p w:rsidR="00CC73EE" w:rsidRPr="00CC73EE" w:rsidRDefault="00415B6E" w:rsidP="00CC73E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CC73EE">
        <w:rPr>
          <w:rFonts w:ascii="Times New Roman" w:eastAsia="Times New Roman" w:hAnsi="Times New Roman" w:cs="Times New Roman"/>
          <w:sz w:val="24"/>
          <w:szCs w:val="24"/>
          <w:lang w:eastAsia="ru-RU"/>
        </w:rPr>
        <w:t xml:space="preserve">По разделу «Культура» расходы сложились в сумме </w:t>
      </w:r>
      <w:r w:rsidR="00CC73EE" w:rsidRPr="00CC73EE">
        <w:rPr>
          <w:rFonts w:ascii="Times New Roman" w:hAnsi="Times New Roman" w:cs="Times New Roman"/>
          <w:sz w:val="24"/>
          <w:szCs w:val="24"/>
          <w:lang w:eastAsia="ru-RU"/>
        </w:rPr>
        <w:t xml:space="preserve">1872,6 </w:t>
      </w:r>
      <w:r w:rsidRPr="00CC73EE">
        <w:rPr>
          <w:rFonts w:ascii="Times New Roman" w:eastAsia="Times New Roman" w:hAnsi="Times New Roman" w:cs="Times New Roman"/>
          <w:sz w:val="24"/>
          <w:szCs w:val="24"/>
          <w:lang w:eastAsia="ru-RU"/>
        </w:rPr>
        <w:t xml:space="preserve">тысяч рублей. Из них расходы на выплату заработной платы с начислениями на нее работникам культуры составили </w:t>
      </w:r>
      <w:r w:rsidR="00CC73EE" w:rsidRPr="00CC73EE">
        <w:rPr>
          <w:rFonts w:ascii="Times New Roman" w:hAnsi="Times New Roman" w:cs="Times New Roman"/>
          <w:sz w:val="24"/>
          <w:szCs w:val="24"/>
          <w:lang w:eastAsia="ru-RU"/>
        </w:rPr>
        <w:t xml:space="preserve">1460,2 </w:t>
      </w:r>
      <w:r w:rsidRPr="00CC73EE">
        <w:rPr>
          <w:rFonts w:ascii="Times New Roman" w:eastAsia="Times New Roman" w:hAnsi="Times New Roman" w:cs="Times New Roman"/>
          <w:sz w:val="24"/>
          <w:szCs w:val="24"/>
          <w:lang w:eastAsia="ru-RU"/>
        </w:rPr>
        <w:t xml:space="preserve">тысяч рублей, расходы на закупку энергетических ресурсов, обновление программного обеспечения, уплату налогов составили </w:t>
      </w:r>
      <w:r w:rsidR="00CC73EE" w:rsidRPr="00CC73EE">
        <w:rPr>
          <w:rFonts w:ascii="Times New Roman" w:eastAsia="Times New Roman" w:hAnsi="Times New Roman" w:cs="Times New Roman"/>
          <w:sz w:val="24"/>
          <w:szCs w:val="24"/>
          <w:lang w:eastAsia="ru-RU"/>
        </w:rPr>
        <w:t>412,4</w:t>
      </w:r>
      <w:r w:rsidRPr="00CC73EE">
        <w:rPr>
          <w:rFonts w:ascii="Times New Roman" w:eastAsia="Times New Roman" w:hAnsi="Times New Roman" w:cs="Times New Roman"/>
          <w:sz w:val="24"/>
          <w:szCs w:val="24"/>
          <w:lang w:eastAsia="ru-RU"/>
        </w:rPr>
        <w:t xml:space="preserve">тысячи рублей, </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Самые затратные разделы: наибольший удельный вес в структуре расходов местного бюджета </w:t>
      </w:r>
      <w:r w:rsidR="0086439E" w:rsidRPr="00534DAE">
        <w:rPr>
          <w:rFonts w:ascii="Times New Roman" w:eastAsia="Times New Roman" w:hAnsi="Times New Roman" w:cs="Times New Roman"/>
          <w:sz w:val="24"/>
          <w:szCs w:val="24"/>
          <w:lang w:eastAsia="ru-RU"/>
        </w:rPr>
        <w:t>Черчетского</w:t>
      </w:r>
      <w:r w:rsidRPr="00534DAE">
        <w:rPr>
          <w:rFonts w:ascii="Times New Roman" w:eastAsia="Times New Roman" w:hAnsi="Times New Roman" w:cs="Times New Roman"/>
          <w:sz w:val="24"/>
          <w:szCs w:val="24"/>
          <w:lang w:eastAsia="ru-RU"/>
        </w:rPr>
        <w:t xml:space="preserve"> муниципального образования в настоящее время составляют разделы «Общегосударственные вопросы», а затем «Культура, кинематография».</w:t>
      </w:r>
    </w:p>
    <w:p w:rsidR="00415B6E" w:rsidRPr="0048712B" w:rsidRDefault="00415B6E" w:rsidP="0048712B">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48712B">
        <w:rPr>
          <w:rFonts w:ascii="Times New Roman" w:eastAsia="Times New Roman" w:hAnsi="Times New Roman" w:cs="Times New Roman"/>
          <w:sz w:val="24"/>
          <w:szCs w:val="24"/>
          <w:lang w:eastAsia="ru-RU"/>
        </w:rPr>
        <w:t>2.10. Состояние окружающей среды</w:t>
      </w:r>
    </w:p>
    <w:p w:rsidR="00415B6E" w:rsidRPr="0048712B" w:rsidRDefault="00415B6E" w:rsidP="0048712B">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48712B">
        <w:rPr>
          <w:rFonts w:ascii="Times New Roman" w:eastAsia="Times New Roman" w:hAnsi="Times New Roman" w:cs="Times New Roman"/>
          <w:sz w:val="24"/>
          <w:szCs w:val="24"/>
          <w:lang w:eastAsia="ru-RU"/>
        </w:rPr>
        <w:t xml:space="preserve">Состояние окружающей среды в </w:t>
      </w:r>
      <w:r w:rsidR="00157E73" w:rsidRPr="0048712B">
        <w:rPr>
          <w:rFonts w:ascii="Times New Roman" w:eastAsia="Times New Roman" w:hAnsi="Times New Roman" w:cs="Times New Roman"/>
          <w:sz w:val="24"/>
          <w:szCs w:val="24"/>
          <w:lang w:eastAsia="ru-RU"/>
        </w:rPr>
        <w:t>Черчет</w:t>
      </w:r>
      <w:r w:rsidRPr="0048712B">
        <w:rPr>
          <w:rFonts w:ascii="Times New Roman" w:eastAsia="Times New Roman" w:hAnsi="Times New Roman" w:cs="Times New Roman"/>
          <w:sz w:val="24"/>
          <w:szCs w:val="24"/>
          <w:lang w:eastAsia="ru-RU"/>
        </w:rPr>
        <w:t>ском муниципальном образовании в целом удовлетворительное. Вредных и опасных для здоровья населения предприятий в пределах границ муниципального образования нет. Требуется совершенствование работы по организации мест утилизации твёрдых бытовых отходов. Не оформлены места для полигона твердых бытовых отходов.</w:t>
      </w:r>
    </w:p>
    <w:p w:rsidR="00415B6E" w:rsidRPr="0048712B" w:rsidRDefault="00415B6E" w:rsidP="0048712B">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48712B">
        <w:rPr>
          <w:rFonts w:ascii="Times New Roman" w:eastAsia="Times New Roman" w:hAnsi="Times New Roman" w:cs="Times New Roman"/>
          <w:sz w:val="24"/>
          <w:szCs w:val="24"/>
          <w:lang w:eastAsia="ru-RU"/>
        </w:rPr>
        <w:t xml:space="preserve">1.2. Основные проблемы социально-экономического развития </w:t>
      </w:r>
      <w:r w:rsidR="0086439E" w:rsidRPr="0048712B">
        <w:rPr>
          <w:rFonts w:ascii="Times New Roman" w:eastAsia="Times New Roman" w:hAnsi="Times New Roman" w:cs="Times New Roman"/>
          <w:sz w:val="24"/>
          <w:szCs w:val="24"/>
          <w:lang w:eastAsia="ru-RU"/>
        </w:rPr>
        <w:t>Черчетского</w:t>
      </w:r>
      <w:r w:rsidRPr="0048712B">
        <w:rPr>
          <w:rFonts w:ascii="Times New Roman" w:eastAsia="Times New Roman" w:hAnsi="Times New Roman" w:cs="Times New Roman"/>
          <w:sz w:val="24"/>
          <w:szCs w:val="24"/>
          <w:lang w:eastAsia="ru-RU"/>
        </w:rPr>
        <w:t xml:space="preserve"> муниципального образования</w:t>
      </w:r>
    </w:p>
    <w:p w:rsidR="00415B6E" w:rsidRPr="0048712B" w:rsidRDefault="00415B6E" w:rsidP="0048712B">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48712B">
        <w:rPr>
          <w:rFonts w:ascii="Times New Roman" w:eastAsia="Times New Roman" w:hAnsi="Times New Roman" w:cs="Times New Roman"/>
          <w:sz w:val="24"/>
          <w:szCs w:val="24"/>
          <w:lang w:eastAsia="ru-RU"/>
        </w:rPr>
        <w:lastRenderedPageBreak/>
        <w:t xml:space="preserve">Эффективным инструментом стратегического планирования является проведение SWOT-анализа – анализа соотношения сильных и слабых сторон. Его результаты используются при разработке концепции социально-экономического развития </w:t>
      </w:r>
      <w:r w:rsidR="0086439E" w:rsidRPr="0048712B">
        <w:rPr>
          <w:rFonts w:ascii="Times New Roman" w:eastAsia="Times New Roman" w:hAnsi="Times New Roman" w:cs="Times New Roman"/>
          <w:sz w:val="24"/>
          <w:szCs w:val="24"/>
          <w:lang w:eastAsia="ru-RU"/>
        </w:rPr>
        <w:t>Черчетского</w:t>
      </w:r>
      <w:r w:rsidRPr="0048712B">
        <w:rPr>
          <w:rFonts w:ascii="Times New Roman" w:eastAsia="Times New Roman" w:hAnsi="Times New Roman" w:cs="Times New Roman"/>
          <w:sz w:val="24"/>
          <w:szCs w:val="24"/>
          <w:lang w:eastAsia="ru-RU"/>
        </w:rPr>
        <w:t xml:space="preserve"> муниципального образования.</w:t>
      </w:r>
    </w:p>
    <w:p w:rsidR="00415B6E" w:rsidRPr="0048712B" w:rsidRDefault="00415B6E" w:rsidP="0048712B">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48712B">
        <w:rPr>
          <w:rFonts w:ascii="Times New Roman" w:eastAsia="Times New Roman" w:hAnsi="Times New Roman" w:cs="Times New Roman"/>
          <w:sz w:val="24"/>
          <w:szCs w:val="24"/>
          <w:lang w:eastAsia="ru-RU"/>
        </w:rPr>
        <w:t xml:space="preserve">Выявление сильных и слабых сторон </w:t>
      </w:r>
      <w:r w:rsidR="0086439E" w:rsidRPr="0048712B">
        <w:rPr>
          <w:rFonts w:ascii="Times New Roman" w:eastAsia="Times New Roman" w:hAnsi="Times New Roman" w:cs="Times New Roman"/>
          <w:sz w:val="24"/>
          <w:szCs w:val="24"/>
          <w:lang w:eastAsia="ru-RU"/>
        </w:rPr>
        <w:t>Черчетского</w:t>
      </w:r>
      <w:r w:rsidRPr="0048712B">
        <w:rPr>
          <w:rFonts w:ascii="Times New Roman" w:eastAsia="Times New Roman" w:hAnsi="Times New Roman" w:cs="Times New Roman"/>
          <w:sz w:val="24"/>
          <w:szCs w:val="24"/>
          <w:lang w:eastAsia="ru-RU"/>
        </w:rPr>
        <w:t xml:space="preserve"> муниципального образования, определение благоприятных возможностей, а также потенциальных опасностей и угроз, позволяет определить основные направления развития и сформулировать стратегические цели развития. Разрабатываемая стратегия должна делать акценты на сильных сторонах территории и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w:t>
      </w:r>
    </w:p>
    <w:p w:rsidR="007C5118" w:rsidRDefault="007C5118" w:rsidP="00415B6E">
      <w:pPr>
        <w:shd w:val="clear" w:color="auto" w:fill="FFFFFF"/>
        <w:spacing w:after="225" w:line="240" w:lineRule="auto"/>
        <w:textAlignment w:val="baseline"/>
        <w:rPr>
          <w:rFonts w:ascii="Helvetica" w:eastAsia="Times New Roman" w:hAnsi="Helvetica" w:cs="Helvetica"/>
          <w:color w:val="666666"/>
          <w:sz w:val="24"/>
          <w:szCs w:val="24"/>
          <w:lang w:eastAsia="ru-RU"/>
        </w:rPr>
        <w:sectPr w:rsidR="007C5118">
          <w:pgSz w:w="11906" w:h="16838"/>
          <w:pgMar w:top="1134" w:right="850" w:bottom="1134" w:left="1701" w:header="708" w:footer="708" w:gutter="0"/>
          <w:cols w:space="708"/>
          <w:docGrid w:linePitch="360"/>
        </w:sectPr>
      </w:pPr>
    </w:p>
    <w:p w:rsidR="00415B6E" w:rsidRPr="00B52B29" w:rsidRDefault="00415B6E" w:rsidP="00415B6E">
      <w:pPr>
        <w:shd w:val="clear" w:color="auto" w:fill="FFFFFF"/>
        <w:spacing w:after="225" w:line="240" w:lineRule="auto"/>
        <w:textAlignment w:val="baseline"/>
        <w:rPr>
          <w:rFonts w:ascii="Times New Roman" w:eastAsia="Times New Roman" w:hAnsi="Times New Roman" w:cs="Times New Roman"/>
          <w:color w:val="666666"/>
          <w:sz w:val="24"/>
          <w:szCs w:val="24"/>
          <w:lang w:eastAsia="ru-RU"/>
        </w:rPr>
      </w:pPr>
      <w:r w:rsidRPr="00B52B29">
        <w:rPr>
          <w:rFonts w:ascii="Times New Roman" w:eastAsia="Times New Roman" w:hAnsi="Times New Roman" w:cs="Times New Roman"/>
          <w:color w:val="666666"/>
          <w:sz w:val="24"/>
          <w:szCs w:val="24"/>
          <w:lang w:eastAsia="ru-RU"/>
        </w:rPr>
        <w:lastRenderedPageBreak/>
        <w:t>Таблица 9</w:t>
      </w:r>
    </w:p>
    <w:p w:rsidR="00415B6E" w:rsidRPr="00B52B29" w:rsidRDefault="00415B6E" w:rsidP="00415B6E">
      <w:pPr>
        <w:shd w:val="clear" w:color="auto" w:fill="FFFFFF"/>
        <w:spacing w:line="240" w:lineRule="auto"/>
        <w:textAlignment w:val="baseline"/>
        <w:rPr>
          <w:rFonts w:ascii="Times New Roman" w:eastAsia="Times New Roman" w:hAnsi="Times New Roman" w:cs="Times New Roman"/>
          <w:color w:val="666666"/>
          <w:sz w:val="24"/>
          <w:szCs w:val="24"/>
          <w:lang w:eastAsia="ru-RU"/>
        </w:rPr>
      </w:pPr>
      <w:r w:rsidRPr="00B52B29">
        <w:rPr>
          <w:rFonts w:ascii="Times New Roman" w:eastAsia="Times New Roman" w:hAnsi="Times New Roman" w:cs="Times New Roman"/>
          <w:color w:val="666666"/>
          <w:sz w:val="24"/>
          <w:szCs w:val="24"/>
          <w:lang w:eastAsia="ru-RU"/>
        </w:rPr>
        <w:t xml:space="preserve">SWOT-анализ факторов развития </w:t>
      </w:r>
      <w:r w:rsidR="0086439E" w:rsidRPr="00B52B29">
        <w:rPr>
          <w:rFonts w:ascii="Times New Roman" w:eastAsia="Times New Roman" w:hAnsi="Times New Roman" w:cs="Times New Roman"/>
          <w:color w:val="666666"/>
          <w:sz w:val="24"/>
          <w:szCs w:val="24"/>
          <w:lang w:eastAsia="ru-RU"/>
        </w:rPr>
        <w:t>Черчетского</w:t>
      </w:r>
      <w:r w:rsidRPr="00B52B29">
        <w:rPr>
          <w:rFonts w:ascii="Times New Roman" w:eastAsia="Times New Roman" w:hAnsi="Times New Roman" w:cs="Times New Roman"/>
          <w:color w:val="666666"/>
          <w:sz w:val="24"/>
          <w:szCs w:val="24"/>
          <w:lang w:eastAsia="ru-RU"/>
        </w:rPr>
        <w:t xml:space="preserve"> муниципального образования</w:t>
      </w:r>
    </w:p>
    <w:tbl>
      <w:tblPr>
        <w:tblW w:w="12354" w:type="dxa"/>
        <w:tblCellMar>
          <w:left w:w="0" w:type="dxa"/>
          <w:right w:w="0" w:type="dxa"/>
        </w:tblCellMar>
        <w:tblLook w:val="04A0" w:firstRow="1" w:lastRow="0" w:firstColumn="1" w:lastColumn="0" w:noHBand="0" w:noVBand="1"/>
      </w:tblPr>
      <w:tblGrid>
        <w:gridCol w:w="2321"/>
        <w:gridCol w:w="4179"/>
        <w:gridCol w:w="5854"/>
      </w:tblGrid>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Фактор</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Преимущества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Недостатки</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1. Географическое положение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Привлекательная природная среда. Благоприятные условия для ведения личного подсобного хозяйства.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Отдаленность от районного центра. Отсутствие железнодорожных подъездных путей.</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 Население</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Наличие постоянного населения адаптированного к местным условиям жизни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Тенденция естественной убыли населения, низкий уровень образования у населения.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3. Трудовые ресурсы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Наличие рабочих мест в отраслях экономики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Недостаток квалифицированных кадров, старение кадров. Отток населения трудоспособного возраста. Скрытая безработица</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4. Экология</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Благоприятная экологическая ситуация.  Отсутствие факторов промышленного загрязнения природной среды</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Наличие несанкционированных свалок. Отсутствие системы сбора и вывоза отходов.</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5. Жилищная сфера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Обеспеченность населения жилым фондом</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6467F1"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Низкий уровень благоустройства</w:t>
            </w:r>
          </w:p>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 жилья. Наличие брошенного жилья, которое создает угрозу возникновению пожаров.</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6. Инженерная инфраструктура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Обеспеченность электроэнергией. Наличие интернета и сотовой связи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Отсутствие сетей централизованного водоснабжения, водоотведения, теплоснабжения. Недостаток спецмашин и механизмов, необходимых </w:t>
            </w:r>
            <w:r w:rsidRPr="00415B6E">
              <w:rPr>
                <w:rFonts w:ascii="Times New Roman" w:eastAsia="Times New Roman" w:hAnsi="Times New Roman" w:cs="Times New Roman"/>
                <w:sz w:val="24"/>
                <w:szCs w:val="24"/>
                <w:lang w:eastAsia="ru-RU"/>
              </w:rPr>
              <w:lastRenderedPageBreak/>
              <w:t>для благоустройства территории</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lastRenderedPageBreak/>
              <w:t>7. Социальная инфраструктура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Наличие учреждений здравоохранения, образования, культуры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Недостаток мест для проведения досуга. Слабая материально-техническая база учреждений. Отсутствие средств на социальное развитие.</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8. Экономика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Наличие земельных ресурсов. Благоприятные условия для развития сельскохозяйственного производства</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Низкая доходная база бюджета поселения Отсутствие предпринимательской активности в производственной сфере. Недостаточное развитие малого предпринимательства. Отсутствие бытового обслуживания населения</w:t>
            </w:r>
          </w:p>
        </w:tc>
      </w:tr>
    </w:tbl>
    <w:p w:rsidR="00415B6E" w:rsidRPr="00415B6E" w:rsidRDefault="00415B6E" w:rsidP="00415B6E">
      <w:pPr>
        <w:shd w:val="clear" w:color="auto" w:fill="FFFFFF"/>
        <w:spacing w:after="225" w:line="240" w:lineRule="auto"/>
        <w:textAlignment w:val="baseline"/>
        <w:rPr>
          <w:rFonts w:ascii="Helvetica" w:eastAsia="Times New Roman" w:hAnsi="Helvetica" w:cs="Helvetica"/>
          <w:color w:val="666666"/>
          <w:sz w:val="24"/>
          <w:szCs w:val="24"/>
          <w:lang w:eastAsia="ru-RU"/>
        </w:rPr>
      </w:pPr>
      <w:r w:rsidRPr="00415B6E">
        <w:rPr>
          <w:rFonts w:ascii="Helvetica" w:eastAsia="Times New Roman" w:hAnsi="Helvetica" w:cs="Helvetica"/>
          <w:color w:val="666666"/>
          <w:sz w:val="24"/>
          <w:szCs w:val="24"/>
          <w:lang w:eastAsia="ru-RU"/>
        </w:rPr>
        <w:t>Таблица 10.</w:t>
      </w:r>
    </w:p>
    <w:p w:rsidR="00415B6E" w:rsidRPr="00415B6E" w:rsidRDefault="00415B6E" w:rsidP="00415B6E">
      <w:pPr>
        <w:shd w:val="clear" w:color="auto" w:fill="FFFFFF"/>
        <w:spacing w:line="240" w:lineRule="auto"/>
        <w:textAlignment w:val="baseline"/>
        <w:rPr>
          <w:rFonts w:ascii="Helvetica" w:eastAsia="Times New Roman" w:hAnsi="Helvetica" w:cs="Helvetica"/>
          <w:color w:val="666666"/>
          <w:sz w:val="24"/>
          <w:szCs w:val="24"/>
          <w:lang w:eastAsia="ru-RU"/>
        </w:rPr>
      </w:pPr>
      <w:r w:rsidRPr="00415B6E">
        <w:rPr>
          <w:rFonts w:ascii="inherit" w:eastAsia="Times New Roman" w:hAnsi="inherit" w:cs="Helvetica"/>
          <w:b/>
          <w:bCs/>
          <w:color w:val="666666"/>
          <w:sz w:val="24"/>
          <w:szCs w:val="24"/>
          <w:bdr w:val="none" w:sz="0" w:space="0" w:color="auto" w:frame="1"/>
          <w:lang w:eastAsia="ru-RU"/>
        </w:rPr>
        <w:t xml:space="preserve">Благоприятные возможности и возможные угрозы социально- экономического развития </w:t>
      </w:r>
      <w:r w:rsidR="0086439E">
        <w:rPr>
          <w:rFonts w:ascii="inherit" w:eastAsia="Times New Roman" w:hAnsi="inherit" w:cs="Helvetica"/>
          <w:b/>
          <w:bCs/>
          <w:color w:val="666666"/>
          <w:sz w:val="24"/>
          <w:szCs w:val="24"/>
          <w:bdr w:val="none" w:sz="0" w:space="0" w:color="auto" w:frame="1"/>
          <w:lang w:eastAsia="ru-RU"/>
        </w:rPr>
        <w:t>Черчетского</w:t>
      </w:r>
      <w:r w:rsidRPr="00415B6E">
        <w:rPr>
          <w:rFonts w:ascii="inherit" w:eastAsia="Times New Roman" w:hAnsi="inherit" w:cs="Helvetica"/>
          <w:b/>
          <w:bCs/>
          <w:color w:val="666666"/>
          <w:sz w:val="24"/>
          <w:szCs w:val="24"/>
          <w:bdr w:val="none" w:sz="0" w:space="0" w:color="auto" w:frame="1"/>
          <w:lang w:eastAsia="ru-RU"/>
        </w:rPr>
        <w:t xml:space="preserve"> сельского поселения</w:t>
      </w:r>
    </w:p>
    <w:tbl>
      <w:tblPr>
        <w:tblW w:w="12354" w:type="dxa"/>
        <w:tblCellMar>
          <w:left w:w="0" w:type="dxa"/>
          <w:right w:w="0" w:type="dxa"/>
        </w:tblCellMar>
        <w:tblLook w:val="04A0" w:firstRow="1" w:lastRow="0" w:firstColumn="1" w:lastColumn="0" w:noHBand="0" w:noVBand="1"/>
      </w:tblPr>
      <w:tblGrid>
        <w:gridCol w:w="3198"/>
        <w:gridCol w:w="5316"/>
        <w:gridCol w:w="3840"/>
      </w:tblGrid>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inherit" w:eastAsia="Times New Roman" w:hAnsi="inherit" w:cs="Times New Roman"/>
                <w:b/>
                <w:bCs/>
                <w:i/>
                <w:iCs/>
                <w:sz w:val="24"/>
                <w:szCs w:val="24"/>
                <w:bdr w:val="none" w:sz="0" w:space="0" w:color="auto" w:frame="1"/>
                <w:lang w:eastAsia="ru-RU"/>
              </w:rPr>
              <w:t>Фактор</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inherit" w:eastAsia="Times New Roman" w:hAnsi="inherit" w:cs="Times New Roman"/>
                <w:b/>
                <w:bCs/>
                <w:i/>
                <w:iCs/>
                <w:sz w:val="24"/>
                <w:szCs w:val="24"/>
                <w:bdr w:val="none" w:sz="0" w:space="0" w:color="auto" w:frame="1"/>
                <w:lang w:eastAsia="ru-RU"/>
              </w:rPr>
              <w:t>Возможности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inherit" w:eastAsia="Times New Roman" w:hAnsi="inherit" w:cs="Times New Roman"/>
                <w:b/>
                <w:bCs/>
                <w:i/>
                <w:iCs/>
                <w:sz w:val="24"/>
                <w:szCs w:val="24"/>
                <w:bdr w:val="none" w:sz="0" w:space="0" w:color="auto" w:frame="1"/>
                <w:lang w:eastAsia="ru-RU"/>
              </w:rPr>
              <w:t>Угрозы</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Демографические процессы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рост населения за счет увеличения рождаемости.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отток трудоспособного населения за пределы поселения вследствие отсутствия свободных рабочих мест.</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Использование трудовых ресурсов, привлечение в отрасли квалифицированных кадров</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создание новых рабочих мест для снижения оттока квалифицированных кадров за пределы поселения; — развитие животноводства и растениеводства для вовлечения в трудовую деятельность безработных граждан.</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нехватка квалифицированных кадров в бюджетной сфере и в сфере сельского хозяйства; — нехватка молодых специалистов.</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lastRenderedPageBreak/>
              <w:t>Функционирование и развитие социальной сферы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развитие рынка платных услуг в сфере культуры, физкультуры и спорта.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низкая покупательная способность населения, препятствующая развитию системы платных услуг</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Местное самоуправление</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улучшение качества муниципального управления и повышения его эффективности;  </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возможное снижение объёмов финансирования из-за уменьшения трансфертов из бюджетов вышестоящих уровней; — ограничение самоуправления.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Коммуникации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улучшение качества питьевой воды, в том числе за счет развития системы водоснабжения — оформление в собственность мест накопления твердых коммунальных отходов, ликвидация несанкционированных свалок, создание площадок накопления твердых коммунальных отходов</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отсутствие возможности для проведения капитального ремонта дорог местного значения.</w:t>
            </w:r>
          </w:p>
        </w:tc>
      </w:tr>
    </w:tbl>
    <w:p w:rsidR="007C5118" w:rsidRDefault="007C5118" w:rsidP="00415B6E">
      <w:pPr>
        <w:shd w:val="clear" w:color="auto" w:fill="FFFFFF"/>
        <w:spacing w:after="0" w:line="240" w:lineRule="auto"/>
        <w:textAlignment w:val="baseline"/>
        <w:rPr>
          <w:rFonts w:ascii="Helvetica" w:eastAsia="Times New Roman" w:hAnsi="Helvetica" w:cs="Helvetica"/>
          <w:color w:val="666666"/>
          <w:sz w:val="24"/>
          <w:szCs w:val="24"/>
          <w:lang w:eastAsia="ru-RU"/>
        </w:rPr>
        <w:sectPr w:rsidR="007C5118" w:rsidSect="007C5118">
          <w:pgSz w:w="16838" w:h="11906" w:orient="landscape"/>
          <w:pgMar w:top="851" w:right="1134" w:bottom="1701" w:left="1134" w:header="709" w:footer="709" w:gutter="0"/>
          <w:cols w:space="708"/>
          <w:docGrid w:linePitch="360"/>
        </w:sectPr>
      </w:pP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На сегодняшний день основной </w:t>
      </w:r>
      <w:r w:rsidRPr="00534DAE">
        <w:rPr>
          <w:rFonts w:ascii="Times New Roman" w:eastAsia="Times New Roman" w:hAnsi="Times New Roman" w:cs="Times New Roman"/>
          <w:b/>
          <w:bCs/>
          <w:i/>
          <w:iCs/>
          <w:color w:val="666666"/>
          <w:sz w:val="24"/>
          <w:szCs w:val="24"/>
          <w:bdr w:val="none" w:sz="0" w:space="0" w:color="auto" w:frame="1"/>
          <w:lang w:eastAsia="ru-RU"/>
        </w:rPr>
        <w:t>угрозой </w:t>
      </w:r>
      <w:r w:rsidRPr="00534DAE">
        <w:rPr>
          <w:rFonts w:ascii="Times New Roman" w:eastAsia="Times New Roman" w:hAnsi="Times New Roman" w:cs="Times New Roman"/>
          <w:color w:val="666666"/>
          <w:sz w:val="24"/>
          <w:szCs w:val="24"/>
          <w:lang w:eastAsia="ru-RU"/>
        </w:rPr>
        <w:t>для развития муниципального образования является консервация сложившейся структуры экономики. В случае ее сохранения муниципальное образование и впредь будет ограничено в своем развитии. Наряду с угрозой сохранения неэффективной структуры экономики, негативно повлиять и замедлить перспективное развитие муниципального образования могут недостаток инвестиционных вложений в экономику сельского поселения и низкие темпы преодоления инфраструктурных ограничений.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Сильные стороны и возможности развития </w:t>
      </w:r>
      <w:r w:rsidR="006733F3" w:rsidRPr="00534DAE">
        <w:rPr>
          <w:rFonts w:ascii="Times New Roman" w:eastAsia="Times New Roman" w:hAnsi="Times New Roman" w:cs="Times New Roman"/>
          <w:color w:val="666666"/>
          <w:sz w:val="24"/>
          <w:szCs w:val="24"/>
          <w:lang w:eastAsia="ru-RU"/>
        </w:rPr>
        <w:t>Черчетск</w:t>
      </w:r>
      <w:r w:rsidRPr="00534DAE">
        <w:rPr>
          <w:rFonts w:ascii="Times New Roman" w:eastAsia="Times New Roman" w:hAnsi="Times New Roman" w:cs="Times New Roman"/>
          <w:color w:val="666666"/>
          <w:sz w:val="24"/>
          <w:szCs w:val="24"/>
          <w:lang w:eastAsia="ru-RU"/>
        </w:rPr>
        <w:t>ого муниципального образования в сочетании с реальными возможностями муниципального образования по проведению эффективной экономической, социальной, инвестиционной, и экологической политики в целях нейтрализации слабых сторон и потенциальных угроз, дают основание оценивать конкурентные позиции муниципального образования как средние. Все это свидетельствует о том, что дальнейшее социально-экономическое развитие муниципального образования требует активных действий, направленных на стимулирование развития малого и среднего бизнеса, улучшение среды проживания, повышение инвестиционной привлекательности территории.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В целом, анализ слабых стороны и угроз муниципального образования, конкурентоспособность территории позволяет определить дальнейшие приоритеты, цели и задачи социально-экономического развития.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Из результатов SWOT-анализа наиболее эффективными секторами экономики при определенных условиях (частные инвестиции, государственная поддержка) могут быть: дальнейшее развитие и расширение сельскохозяйственного производства, малого предпринимательства, развитие сферы услуг, привлечение квалифицированных кадров в различные сферы деятельности.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Основными проблемами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являются: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Проблемы экономического характера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 Дефицит квалифицированных кадров на территории поселения.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 Уменьшение расходных обязательств местного бюджета. Уменьшение трансфертов с других уровней бюджета.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3. </w:t>
      </w:r>
      <w:proofErr w:type="spellStart"/>
      <w:r w:rsidRPr="00534DAE">
        <w:rPr>
          <w:rFonts w:ascii="Times New Roman" w:eastAsia="Times New Roman" w:hAnsi="Times New Roman" w:cs="Times New Roman"/>
          <w:color w:val="666666"/>
          <w:sz w:val="24"/>
          <w:szCs w:val="24"/>
          <w:lang w:eastAsia="ru-RU"/>
        </w:rPr>
        <w:t>Высокаядотационность</w:t>
      </w:r>
      <w:proofErr w:type="spellEnd"/>
      <w:r w:rsidRPr="00534DAE">
        <w:rPr>
          <w:rFonts w:ascii="Times New Roman" w:eastAsia="Times New Roman" w:hAnsi="Times New Roman" w:cs="Times New Roman"/>
          <w:color w:val="666666"/>
          <w:sz w:val="24"/>
          <w:szCs w:val="24"/>
          <w:lang w:eastAsia="ru-RU"/>
        </w:rPr>
        <w:t xml:space="preserve"> местного бюджета.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 Недостаток собственных ресурсов для развития малого предпринимательства. Развитие малого бизнеса в основном в сфере торговли.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 Отсутствие рынка сбыта сельхозпродукции.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6. Низкий уровень заработной платы в отрасли сельского хозяйства.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Проблемы социального характера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 Естественная убыль населения, сложившаяся в результате превышения смертности над рождаемостью; старение населения и миграция молодого поколения в города.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 Отсутствие рабочих мест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 Дефицит трудовых ресурсов по определенным рабочим специальностям, значительная доля населения с доходами ниже прожиточного минимума.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4. Слабая материально-техническая база учреждений социальной сферы. Необходимость проведения капитального ремонта зданий.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 Отсутствие необходимых условий для доступа инвалидов и других маломобильных групп населения к объектам инженерной, транспортной, социальной инфраструктур.</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6. Недостаточность обеспечения населения объектами спорта.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Инфраструктурные проблемы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 Неудовлетворительное техническое состояние инженерных, коммунальных и жилищных объектов.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 Недостаточное качество дорожной сети.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3. </w:t>
      </w:r>
      <w:proofErr w:type="gramStart"/>
      <w:r w:rsidRPr="00534DAE">
        <w:rPr>
          <w:rFonts w:ascii="Times New Roman" w:eastAsia="Times New Roman" w:hAnsi="Times New Roman" w:cs="Times New Roman"/>
          <w:color w:val="666666"/>
          <w:sz w:val="24"/>
          <w:szCs w:val="24"/>
          <w:lang w:eastAsia="ru-RU"/>
        </w:rPr>
        <w:t>Неудовлетворительной</w:t>
      </w:r>
      <w:proofErr w:type="gramEnd"/>
      <w:r w:rsidRPr="00534DAE">
        <w:rPr>
          <w:rFonts w:ascii="Times New Roman" w:eastAsia="Times New Roman" w:hAnsi="Times New Roman" w:cs="Times New Roman"/>
          <w:color w:val="666666"/>
          <w:sz w:val="24"/>
          <w:szCs w:val="24"/>
          <w:lang w:eastAsia="ru-RU"/>
        </w:rPr>
        <w:t xml:space="preserve"> состояние </w:t>
      </w:r>
      <w:proofErr w:type="spellStart"/>
      <w:r w:rsidRPr="00534DAE">
        <w:rPr>
          <w:rFonts w:ascii="Times New Roman" w:eastAsia="Times New Roman" w:hAnsi="Times New Roman" w:cs="Times New Roman"/>
          <w:color w:val="666666"/>
          <w:sz w:val="24"/>
          <w:szCs w:val="24"/>
          <w:lang w:eastAsia="ru-RU"/>
        </w:rPr>
        <w:t>внутрипоселенческих</w:t>
      </w:r>
      <w:proofErr w:type="spellEnd"/>
      <w:r w:rsidRPr="00534DAE">
        <w:rPr>
          <w:rFonts w:ascii="Times New Roman" w:eastAsia="Times New Roman" w:hAnsi="Times New Roman" w:cs="Times New Roman"/>
          <w:color w:val="666666"/>
          <w:sz w:val="24"/>
          <w:szCs w:val="24"/>
          <w:lang w:eastAsia="ru-RU"/>
        </w:rPr>
        <w:t xml:space="preserve"> дорог</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 Устаревшая материально-техническая база учреждений социальной сферы.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 Отсутствие мест занятия спортом.</w:t>
      </w:r>
    </w:p>
    <w:p w:rsidR="00415B6E" w:rsidRPr="00534DAE" w:rsidRDefault="00CC73E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6</w:t>
      </w:r>
      <w:r w:rsidR="00415B6E" w:rsidRPr="00534DAE">
        <w:rPr>
          <w:rFonts w:ascii="Times New Roman" w:eastAsia="Times New Roman" w:hAnsi="Times New Roman" w:cs="Times New Roman"/>
          <w:color w:val="666666"/>
          <w:sz w:val="24"/>
          <w:szCs w:val="24"/>
          <w:lang w:eastAsia="ru-RU"/>
        </w:rPr>
        <w:t>. Высокая степень износа жилого фонда, наличие ветхого и аварийного жилищного фонда.</w:t>
      </w:r>
    </w:p>
    <w:p w:rsidR="00415B6E" w:rsidRPr="00534DAE" w:rsidRDefault="00CC73E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w:t>
      </w:r>
      <w:r w:rsidR="00415B6E" w:rsidRPr="00534DAE">
        <w:rPr>
          <w:rFonts w:ascii="Times New Roman" w:eastAsia="Times New Roman" w:hAnsi="Times New Roman" w:cs="Times New Roman"/>
          <w:color w:val="666666"/>
          <w:sz w:val="24"/>
          <w:szCs w:val="24"/>
          <w:lang w:eastAsia="ru-RU"/>
        </w:rPr>
        <w:t>. Низкий уровень благоустройства жилищного фонда.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Раздел 2</w:t>
      </w:r>
      <w:r w:rsidR="004252EF" w:rsidRPr="00534DAE">
        <w:rPr>
          <w:rFonts w:ascii="Times New Roman" w:eastAsia="Times New Roman" w:hAnsi="Times New Roman" w:cs="Times New Roman"/>
          <w:color w:val="666666"/>
          <w:sz w:val="24"/>
          <w:szCs w:val="24"/>
          <w:lang w:eastAsia="ru-RU"/>
        </w:rPr>
        <w:t>.</w:t>
      </w:r>
      <w:r w:rsidRPr="00534DAE">
        <w:rPr>
          <w:rFonts w:ascii="Times New Roman" w:eastAsia="Times New Roman" w:hAnsi="Times New Roman" w:cs="Times New Roman"/>
          <w:color w:val="666666"/>
          <w:sz w:val="24"/>
          <w:szCs w:val="24"/>
          <w:lang w:eastAsia="ru-RU"/>
        </w:rPr>
        <w:t xml:space="preserve"> Приоритеты, цели, задачи и направления социально-экономической политики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этапы реализации стратегии социально-экономического развития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Основная цель Стратегии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на 2023-203</w:t>
      </w:r>
      <w:r w:rsidR="00CC73EE" w:rsidRPr="00534DAE">
        <w:rPr>
          <w:rFonts w:ascii="Times New Roman" w:eastAsia="Times New Roman" w:hAnsi="Times New Roman" w:cs="Times New Roman"/>
          <w:color w:val="666666"/>
          <w:sz w:val="24"/>
          <w:szCs w:val="24"/>
          <w:lang w:eastAsia="ru-RU"/>
        </w:rPr>
        <w:t>6</w:t>
      </w:r>
      <w:r w:rsidRPr="00534DAE">
        <w:rPr>
          <w:rFonts w:ascii="Times New Roman" w:eastAsia="Times New Roman" w:hAnsi="Times New Roman" w:cs="Times New Roman"/>
          <w:color w:val="666666"/>
          <w:sz w:val="24"/>
          <w:szCs w:val="24"/>
          <w:lang w:eastAsia="ru-RU"/>
        </w:rPr>
        <w:t xml:space="preserve"> годы (далее – Стратегия) – создание условий для повышения качества и уровня жизни населения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за счет формирования комфортных условий для жизни населения и экономической деятельности. Обеспечение населения качественными социальными услугами возможно только на основе динамично развивающейся экономики. 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Основным свидетельством достижения поставленной цели </w:t>
      </w:r>
      <w:proofErr w:type="gramStart"/>
      <w:r w:rsidRPr="00534DAE">
        <w:rPr>
          <w:rFonts w:ascii="Times New Roman" w:eastAsia="Times New Roman" w:hAnsi="Times New Roman" w:cs="Times New Roman"/>
          <w:color w:val="666666"/>
          <w:sz w:val="24"/>
          <w:szCs w:val="24"/>
          <w:lang w:eastAsia="ru-RU"/>
        </w:rPr>
        <w:t>будет</w:t>
      </w:r>
      <w:proofErr w:type="gramEnd"/>
      <w:r w:rsidRPr="00534DAE">
        <w:rPr>
          <w:rFonts w:ascii="Times New Roman" w:eastAsia="Times New Roman" w:hAnsi="Times New Roman" w:cs="Times New Roman"/>
          <w:color w:val="666666"/>
          <w:sz w:val="24"/>
          <w:szCs w:val="24"/>
          <w:lang w:eastAsia="ru-RU"/>
        </w:rPr>
        <w:t xml:space="preserve"> является повышение уровня жизни и сокращение миграционного оттока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Стратегическими приоритетами социально-экономического развития муниципального образования являются: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 Повышение уровня и качества жизни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 Содействие развитию хозяйствующих субъектов всех отраслей.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 Повышение эффективности работы органов местного самоуправления.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В рамках выбранных приоритетов социально-экономического развития в долгосрочной перспективе необходимо решить комплекс задач по следующим направлениям:</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1. Повышение уровня и качества жизни населения.</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lastRenderedPageBreak/>
        <w:t>Задача 1.1. </w:t>
      </w:r>
      <w:r w:rsidRPr="00534DAE">
        <w:rPr>
          <w:rFonts w:ascii="Times New Roman" w:eastAsia="Times New Roman" w:hAnsi="Times New Roman" w:cs="Times New Roman"/>
          <w:color w:val="666666"/>
          <w:sz w:val="24"/>
          <w:szCs w:val="24"/>
          <w:lang w:eastAsia="ru-RU"/>
        </w:rPr>
        <w:t>Укрепление и развитие социальной инфраструктуры: создание условий для развития культуры и спорта на территории поселений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развитие и укрепление существующей материально-технической базы учреждений культуры и библиотечной системы;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–проведение капитальн</w:t>
      </w:r>
      <w:r w:rsidR="00CC73EE" w:rsidRPr="00534DAE">
        <w:rPr>
          <w:rFonts w:ascii="Times New Roman" w:eastAsia="Times New Roman" w:hAnsi="Times New Roman" w:cs="Times New Roman"/>
          <w:color w:val="666666"/>
          <w:sz w:val="24"/>
          <w:szCs w:val="24"/>
          <w:lang w:eastAsia="ru-RU"/>
        </w:rPr>
        <w:t>ого</w:t>
      </w:r>
      <w:r w:rsidRPr="00534DAE">
        <w:rPr>
          <w:rFonts w:ascii="Times New Roman" w:eastAsia="Times New Roman" w:hAnsi="Times New Roman" w:cs="Times New Roman"/>
          <w:color w:val="666666"/>
          <w:sz w:val="24"/>
          <w:szCs w:val="24"/>
          <w:lang w:eastAsia="ru-RU"/>
        </w:rPr>
        <w:t xml:space="preserve"> и текущ</w:t>
      </w:r>
      <w:r w:rsidR="00CC73EE" w:rsidRPr="00534DAE">
        <w:rPr>
          <w:rFonts w:ascii="Times New Roman" w:eastAsia="Times New Roman" w:hAnsi="Times New Roman" w:cs="Times New Roman"/>
          <w:color w:val="666666"/>
          <w:sz w:val="24"/>
          <w:szCs w:val="24"/>
          <w:lang w:eastAsia="ru-RU"/>
        </w:rPr>
        <w:t>его</w:t>
      </w:r>
      <w:r w:rsidRPr="00534DAE">
        <w:rPr>
          <w:rFonts w:ascii="Times New Roman" w:eastAsia="Times New Roman" w:hAnsi="Times New Roman" w:cs="Times New Roman"/>
          <w:color w:val="666666"/>
          <w:sz w:val="24"/>
          <w:szCs w:val="24"/>
          <w:lang w:eastAsia="ru-RU"/>
        </w:rPr>
        <w:t xml:space="preserve"> ремонт</w:t>
      </w:r>
      <w:r w:rsidR="00CC73EE" w:rsidRPr="00534DAE">
        <w:rPr>
          <w:rFonts w:ascii="Times New Roman" w:eastAsia="Times New Roman" w:hAnsi="Times New Roman" w:cs="Times New Roman"/>
          <w:color w:val="666666"/>
          <w:sz w:val="24"/>
          <w:szCs w:val="24"/>
          <w:lang w:eastAsia="ru-RU"/>
        </w:rPr>
        <w:t xml:space="preserve">а </w:t>
      </w:r>
      <w:r w:rsidRPr="00534DAE">
        <w:rPr>
          <w:rFonts w:ascii="Times New Roman" w:eastAsia="Times New Roman" w:hAnsi="Times New Roman" w:cs="Times New Roman"/>
          <w:color w:val="666666"/>
          <w:sz w:val="24"/>
          <w:szCs w:val="24"/>
          <w:lang w:eastAsia="ru-RU"/>
        </w:rPr>
        <w:t>учреждени</w:t>
      </w:r>
      <w:r w:rsidR="00CC73EE" w:rsidRPr="00534DAE">
        <w:rPr>
          <w:rFonts w:ascii="Times New Roman" w:eastAsia="Times New Roman" w:hAnsi="Times New Roman" w:cs="Times New Roman"/>
          <w:color w:val="666666"/>
          <w:sz w:val="24"/>
          <w:szCs w:val="24"/>
          <w:lang w:eastAsia="ru-RU"/>
        </w:rPr>
        <w:t xml:space="preserve">я </w:t>
      </w:r>
      <w:r w:rsidRPr="00534DAE">
        <w:rPr>
          <w:rFonts w:ascii="Times New Roman" w:eastAsia="Times New Roman" w:hAnsi="Times New Roman" w:cs="Times New Roman"/>
          <w:color w:val="666666"/>
          <w:sz w:val="24"/>
          <w:szCs w:val="24"/>
          <w:lang w:eastAsia="ru-RU"/>
        </w:rPr>
        <w:t xml:space="preserve"> культуры;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доступа жителей к культурным благам, поддержка и создание профессиональных и самостоятельных коллективов, формирование и реализация эффективной молодежной политики;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создание условий для регулярных самостоятельных занятий физической культурой и спортом;</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проведение спортивных и культурно-массовых мероприятий 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строительство и обустройство новых спортивных объектов (плоскостное сооружение, спортивные и детские площадки);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укрепление материально-технической базы и развитие спортивной инфраструктуры.</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1.2.</w:t>
      </w:r>
      <w:r w:rsidRPr="00534DAE">
        <w:rPr>
          <w:rFonts w:ascii="Times New Roman" w:eastAsia="Times New Roman" w:hAnsi="Times New Roman" w:cs="Times New Roman"/>
          <w:color w:val="666666"/>
          <w:sz w:val="24"/>
          <w:szCs w:val="24"/>
          <w:lang w:eastAsia="ru-RU"/>
        </w:rPr>
        <w:t> Создание условий для обеспечения жителей поселения услугами связи, общественного питания, торговли и бытового обслуживания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повышение качества услуг сотовой связи и сети покрытия интернет на территории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оказание консультационной поддержки существующим объектам торговли, создание условий для развития новых субъектов в сфере торговли и бытового обслуживания, общественного питания;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строительство новых объектов торговли, общественного питания, бытового обслуживания.</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1.3.</w:t>
      </w:r>
      <w:r w:rsidRPr="00534DAE">
        <w:rPr>
          <w:rFonts w:ascii="Times New Roman" w:eastAsia="Times New Roman" w:hAnsi="Times New Roman" w:cs="Times New Roman"/>
          <w:color w:val="666666"/>
          <w:sz w:val="24"/>
          <w:szCs w:val="24"/>
          <w:lang w:eastAsia="ru-RU"/>
        </w:rPr>
        <w:t> Осуществление благоустройства территории поселения, приведение улиц и дорог в надлежащее состояние, организация уличного освещения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ежегодное проведение двухмесячника по благоустройству территории, организация и проведении субботников на территории населенных пунктов по благоустройству территорий;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осуществление </w:t>
      </w:r>
      <w:proofErr w:type="gramStart"/>
      <w:r w:rsidRPr="00534DAE">
        <w:rPr>
          <w:rFonts w:ascii="Times New Roman" w:eastAsia="Times New Roman" w:hAnsi="Times New Roman" w:cs="Times New Roman"/>
          <w:color w:val="666666"/>
          <w:sz w:val="24"/>
          <w:szCs w:val="24"/>
          <w:lang w:eastAsia="ru-RU"/>
        </w:rPr>
        <w:t>контроля за</w:t>
      </w:r>
      <w:proofErr w:type="gramEnd"/>
      <w:r w:rsidRPr="00534DAE">
        <w:rPr>
          <w:rFonts w:ascii="Times New Roman" w:eastAsia="Times New Roman" w:hAnsi="Times New Roman" w:cs="Times New Roman"/>
          <w:color w:val="666666"/>
          <w:sz w:val="24"/>
          <w:szCs w:val="24"/>
          <w:lang w:eastAsia="ru-RU"/>
        </w:rPr>
        <w:t xml:space="preserve"> соблюдением жителями и организациями установленных правил благоустройства территории, проведение работы по контролю за устранением выявленных нарушений;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повышение качества автомобильных дорог общего пользования местного значения в результате проведения ремонта дорожного полотна, в том числе проведение капитального ремонта, организация содержания автомобильных дорог;</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безопасности дорожного движения;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оснащение освещения улиц.</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1.4.</w:t>
      </w:r>
      <w:r w:rsidRPr="00534DAE">
        <w:rPr>
          <w:rFonts w:ascii="Times New Roman" w:eastAsia="Times New Roman" w:hAnsi="Times New Roman" w:cs="Times New Roman"/>
          <w:color w:val="666666"/>
          <w:sz w:val="24"/>
          <w:szCs w:val="24"/>
          <w:lang w:eastAsia="ru-RU"/>
        </w:rPr>
        <w:t> Улучшение качества предоставляемых жилищно-коммунальных услуг</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своевременное проведение мероприятий по ремонту и модернизации объектов коммунальной инфраструктуры (объектов водоснабжения);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приобретение автономных источников электропитания;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населения качественной питьевой водой.</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1.5.</w:t>
      </w:r>
      <w:r w:rsidRPr="00534DAE">
        <w:rPr>
          <w:rFonts w:ascii="Times New Roman" w:eastAsia="Times New Roman" w:hAnsi="Times New Roman" w:cs="Times New Roman"/>
          <w:color w:val="666666"/>
          <w:sz w:val="24"/>
          <w:szCs w:val="24"/>
          <w:lang w:eastAsia="ru-RU"/>
        </w:rPr>
        <w:t xml:space="preserve"> Создание условий для безопасного проживания населения на территории населенных пунктов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мероприятий по организации мероприятий по защите населения и территорий от чрезвычайных ситуаций природного и техногенного характера;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первичных мер пожарной безопасности на территории населенных пунктов, обеспечение оперативности и эффективности при тушении пожаров;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мероприятий по безопасности населения на водных объектах;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совершенствование организационных мер по повышению уровня межведомственного взаимодействия в сфере профилактики преступлений и иных правонарушений, в том числе профилактики террористических и экстремистских проявлений;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реализация дополнительных мер по обеспечению общественного порядка и личной безопасности граждан.</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1.6.</w:t>
      </w:r>
      <w:r w:rsidRPr="00534DAE">
        <w:rPr>
          <w:rFonts w:ascii="Times New Roman" w:eastAsia="Times New Roman" w:hAnsi="Times New Roman" w:cs="Times New Roman"/>
          <w:color w:val="666666"/>
          <w:sz w:val="24"/>
          <w:szCs w:val="24"/>
          <w:lang w:eastAsia="ru-RU"/>
        </w:rPr>
        <w:t xml:space="preserve"> Укрепление гражданского единства многонационального населения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совершенствование системы профилактических мер </w:t>
      </w:r>
      <w:proofErr w:type="spellStart"/>
      <w:r w:rsidRPr="00534DAE">
        <w:rPr>
          <w:rFonts w:ascii="Times New Roman" w:eastAsia="Times New Roman" w:hAnsi="Times New Roman" w:cs="Times New Roman"/>
          <w:color w:val="666666"/>
          <w:sz w:val="24"/>
          <w:szCs w:val="24"/>
          <w:lang w:eastAsia="ru-RU"/>
        </w:rPr>
        <w:t>антиэкстремистской</w:t>
      </w:r>
      <w:proofErr w:type="spellEnd"/>
      <w:r w:rsidRPr="00534DAE">
        <w:rPr>
          <w:rFonts w:ascii="Times New Roman" w:eastAsia="Times New Roman" w:hAnsi="Times New Roman" w:cs="Times New Roman"/>
          <w:color w:val="666666"/>
          <w:sz w:val="24"/>
          <w:szCs w:val="24"/>
          <w:lang w:eastAsia="ru-RU"/>
        </w:rPr>
        <w:t xml:space="preserve"> направленности;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развитие уважения к историческому наследию и культурным ценнос</w:t>
      </w:r>
      <w:r w:rsidR="00CC73EE" w:rsidRPr="00534DAE">
        <w:rPr>
          <w:rFonts w:ascii="Times New Roman" w:eastAsia="Times New Roman" w:hAnsi="Times New Roman" w:cs="Times New Roman"/>
          <w:color w:val="666666"/>
          <w:sz w:val="24"/>
          <w:szCs w:val="24"/>
          <w:lang w:eastAsia="ru-RU"/>
        </w:rPr>
        <w:t>тям народов России, сохранение белорус</w:t>
      </w:r>
      <w:r w:rsidRPr="00534DAE">
        <w:rPr>
          <w:rFonts w:ascii="Times New Roman" w:eastAsia="Times New Roman" w:hAnsi="Times New Roman" w:cs="Times New Roman"/>
          <w:color w:val="666666"/>
          <w:sz w:val="24"/>
          <w:szCs w:val="24"/>
          <w:lang w:eastAsia="ru-RU"/>
        </w:rPr>
        <w:t>ской культуры;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1.7.</w:t>
      </w:r>
      <w:r w:rsidRPr="00534DAE">
        <w:rPr>
          <w:rFonts w:ascii="Times New Roman" w:eastAsia="Times New Roman" w:hAnsi="Times New Roman" w:cs="Times New Roman"/>
          <w:color w:val="666666"/>
          <w:sz w:val="24"/>
          <w:szCs w:val="24"/>
          <w:lang w:eastAsia="ru-RU"/>
        </w:rPr>
        <w:t> Сохранение и защита окружающей среды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организация мероприятий по оформлению земельных участков под площадку временного хранения твердых коммунальных отходов в собственность и обустройства указанной площадки;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создание условий дляобустройство новых контейнерных площадок на территории населенных пунктов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сбор, транспортирование и утилизация твердых коммунальных отходов с несанкционированных мет размещения, ликвидация несанкционированных свалок на территории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повышение качества проводимых мероприятий по санитарной очистке населенных пунктов;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формирование экологической культуры среди населения, повышение роли гражданского общества в целях сохранения благоприятной окружающей среды;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организация благоустройства территорий населенных пунктов, включая озеленение, организация экологических акций и субботников.</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1.8. </w:t>
      </w:r>
      <w:r w:rsidRPr="00534DAE">
        <w:rPr>
          <w:rFonts w:ascii="Times New Roman" w:eastAsia="Times New Roman" w:hAnsi="Times New Roman" w:cs="Times New Roman"/>
          <w:color w:val="666666"/>
          <w:sz w:val="24"/>
          <w:szCs w:val="24"/>
          <w:lang w:eastAsia="ru-RU"/>
        </w:rPr>
        <w:t>Защита прав и законных интересов несовершеннолетних</w:t>
      </w:r>
      <w:proofErr w:type="gramStart"/>
      <w:r w:rsidRPr="00534DAE">
        <w:rPr>
          <w:rFonts w:ascii="Times New Roman" w:eastAsia="Times New Roman" w:hAnsi="Times New Roman" w:cs="Times New Roman"/>
          <w:color w:val="666666"/>
          <w:sz w:val="24"/>
          <w:szCs w:val="24"/>
          <w:lang w:eastAsia="ru-RU"/>
        </w:rPr>
        <w:t>,у</w:t>
      </w:r>
      <w:proofErr w:type="gramEnd"/>
      <w:r w:rsidRPr="00534DAE">
        <w:rPr>
          <w:rFonts w:ascii="Times New Roman" w:eastAsia="Times New Roman" w:hAnsi="Times New Roman" w:cs="Times New Roman"/>
          <w:color w:val="666666"/>
          <w:sz w:val="24"/>
          <w:szCs w:val="24"/>
          <w:lang w:eastAsia="ru-RU"/>
        </w:rPr>
        <w:t>лучшение условий жизнедеятельности лиц с ограниченными возможностями, повышение уровня жизни граждан- получателей мер социальной поддержки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профилактической работы с несовершеннолетними и их родителями, обеспечение соблюдения прав и законных интересов несовершеннолетних;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повышение уровня доступности объектов социальной сферы для лиц с ограниченными возможностями, инвалидов и других маломобильных групп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оказание консультативной и информационной помощи гражданам — получателям мер социальной поддержки.</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2. Содействие развитию хозяйствующих субъектов всех отраслей.</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2.1.</w:t>
      </w:r>
      <w:r w:rsidRPr="00534DAE">
        <w:rPr>
          <w:rFonts w:ascii="Times New Roman" w:eastAsia="Times New Roman" w:hAnsi="Times New Roman" w:cs="Times New Roman"/>
          <w:color w:val="666666"/>
          <w:sz w:val="24"/>
          <w:szCs w:val="24"/>
          <w:lang w:eastAsia="ru-RU"/>
        </w:rPr>
        <w:t> Создание условий для развития малого и среднего предпринимательства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оказание финансовой поддержки субъектам малого и среднего предпринимательства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организация социально-экономического сотрудничества;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ориентация субъектов малого и среднего предпринимательства в новые социально значимые виды деятельности (услуги, производство, заготовительную деятельность);</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ежегодное обновление перечня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2.2.</w:t>
      </w:r>
      <w:r w:rsidRPr="00534DAE">
        <w:rPr>
          <w:rFonts w:ascii="Times New Roman" w:eastAsia="Times New Roman" w:hAnsi="Times New Roman" w:cs="Times New Roman"/>
          <w:color w:val="666666"/>
          <w:sz w:val="24"/>
          <w:szCs w:val="24"/>
          <w:lang w:eastAsia="ru-RU"/>
        </w:rPr>
        <w:t> Развитие крестьянских (фермерских) хозяйств. Создание условий для ведения личного подсобного хозяйства, как источника доходов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информационной компании среди населения с целью отбора лиц, желающих расширить землепользование;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–с условий для сбыта продукции собственного производства населения в личных подсобных хозяйствах путем проведения ярмарок на территории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работы с крестьянскими фермерскими хозяйствами и другими потенциальными землепользователями с целью передачи им необрабатываемых сельскохозяйственных земель в собственность или аренду;</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2.3.</w:t>
      </w:r>
      <w:r w:rsidRPr="00534DAE">
        <w:rPr>
          <w:rFonts w:ascii="Times New Roman" w:eastAsia="Times New Roman" w:hAnsi="Times New Roman" w:cs="Times New Roman"/>
          <w:color w:val="666666"/>
          <w:sz w:val="24"/>
          <w:szCs w:val="24"/>
          <w:lang w:eastAsia="ru-RU"/>
        </w:rPr>
        <w:t> </w:t>
      </w:r>
      <w:proofErr w:type="gramStart"/>
      <w:r w:rsidRPr="00534DAE">
        <w:rPr>
          <w:rFonts w:ascii="Times New Roman" w:eastAsia="Times New Roman" w:hAnsi="Times New Roman" w:cs="Times New Roman"/>
          <w:color w:val="666666"/>
          <w:sz w:val="24"/>
          <w:szCs w:val="24"/>
          <w:lang w:eastAsia="ru-RU"/>
        </w:rPr>
        <w:t>Развитие само занятости населения с упором на развитие малых форм сельского хозяйства, развитие новых видов экономической деятельности (бытовое и социально-культурное обслуживание населения</w:t>
      </w:r>
      <w:proofErr w:type="gramEnd"/>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работы с незанятыми в экономике гражданами и гражданами, ведущими личное подсобное хозяйство, по вопросу их регистрации в качестве само занятых, индивидуальных предпринимателей;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выявление потребности муниципального образования в развитии и размещении новых объектов малого и среднего предпринимательства;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оказание консультационной и информационной помощи для участия в конкурсах на получение грантов, субсидий, субвенций;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работы с незанятым в экономике населением по вопросу содействия в выборе вида деятельности, оказание помощи в регистрации их в качестве субъектов предпринимательской деятельности;</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3. Повышение эффективности работы органов местного самоуправления.</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3.1.</w:t>
      </w:r>
      <w:r w:rsidRPr="00534DAE">
        <w:rPr>
          <w:rFonts w:ascii="Times New Roman" w:eastAsia="Times New Roman" w:hAnsi="Times New Roman" w:cs="Times New Roman"/>
          <w:color w:val="666666"/>
          <w:sz w:val="24"/>
          <w:szCs w:val="24"/>
          <w:lang w:eastAsia="ru-RU"/>
        </w:rPr>
        <w:t> Повышение эффективности деятельности администрации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ежегодного отчета главы администрации о результатах деятельности;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работа по размещению информации в информационно-телекоммуникационной сети «Интернет» на официальном сайте администрации, в социальных сетях;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регулярный мониторинг качества предоставления и доступности муниципальных услуг;</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создание условий для финансовой самостоятельности за счет увеличение собственных доходов бюджета, повышение эффективности бюджетных расходов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повышение прозрачности и открытости бюджетного процесса.</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3.2.</w:t>
      </w:r>
      <w:r w:rsidRPr="00534DAE">
        <w:rPr>
          <w:rFonts w:ascii="Times New Roman" w:eastAsia="Times New Roman" w:hAnsi="Times New Roman" w:cs="Times New Roman"/>
          <w:color w:val="666666"/>
          <w:sz w:val="24"/>
          <w:szCs w:val="24"/>
          <w:lang w:eastAsia="ru-RU"/>
        </w:rPr>
        <w:t> Эффективное управление муниципальной собственностью</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содержание и своевременное проведение ремонта объектов муниципальной собственности;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муниципального имущества соответствующей технической и кадастровой документацией для последующего включения в реестр муниципальной собственности и передаче их в пользование;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выявление бесхозных объектов и проведение работы по оформлению бесхозных объектов в собственность;</w:t>
      </w:r>
    </w:p>
    <w:p w:rsidR="00415B6E" w:rsidRPr="00534DAE" w:rsidRDefault="00415B6E" w:rsidP="00534DAE">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b/>
          <w:bCs/>
          <w:color w:val="666666"/>
          <w:sz w:val="24"/>
          <w:szCs w:val="24"/>
          <w:bdr w:val="none" w:sz="0" w:space="0" w:color="auto" w:frame="1"/>
          <w:lang w:eastAsia="ru-RU"/>
        </w:rPr>
        <w:t>Задача 3.3.</w:t>
      </w:r>
      <w:r w:rsidRPr="00534DAE">
        <w:rPr>
          <w:rFonts w:ascii="Times New Roman" w:eastAsia="Times New Roman" w:hAnsi="Times New Roman" w:cs="Times New Roman"/>
          <w:color w:val="666666"/>
          <w:sz w:val="24"/>
          <w:szCs w:val="24"/>
          <w:lang w:eastAsia="ru-RU"/>
        </w:rPr>
        <w:t> Обеспечение развития институтов гражданского общества, защиты прав, свобод и интересов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Направления реализации задачи: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собраний и сходов граждан по решению вопросов местного значения, проведение публичных слушаний;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создание общественных организаций, территориального общественного самоуправления, добровольных народных дружин;</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обеспечение поддержки гражданских инициатив, направленных на улучшение качества жизни населения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совершенствование работы по противодействию коррупции и развитию системы общественного контроля, в том числе в сфере оказания социальных услуг населению;</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Этапы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Срок реализации Стратегии – с «01» января 2023 года по «31» декабря 203</w:t>
      </w:r>
      <w:r w:rsidR="00B251EF" w:rsidRPr="00534DAE">
        <w:rPr>
          <w:rFonts w:ascii="Times New Roman" w:eastAsia="Times New Roman" w:hAnsi="Times New Roman" w:cs="Times New Roman"/>
          <w:color w:val="666666"/>
          <w:sz w:val="24"/>
          <w:szCs w:val="24"/>
          <w:lang w:eastAsia="ru-RU"/>
        </w:rPr>
        <w:t>6</w:t>
      </w:r>
      <w:r w:rsidRPr="00534DAE">
        <w:rPr>
          <w:rFonts w:ascii="Times New Roman" w:eastAsia="Times New Roman" w:hAnsi="Times New Roman" w:cs="Times New Roman"/>
          <w:color w:val="666666"/>
          <w:sz w:val="24"/>
          <w:szCs w:val="24"/>
          <w:lang w:eastAsia="ru-RU"/>
        </w:rPr>
        <w:t xml:space="preserve"> года.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Этапы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 этап первый – краткосрочный этап с 2023 по 2025год.</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 первом этапе будут созданы организационно-правовые условия для решения задач, установленных для достижения стратегической цели, продолжится совершенствование стратегического планирования и проектного управления, разработка и внесение изменений при необходимости в документы стратегического планирования.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Этап второй – среднесрочный этап с 2026 по 2029 год.</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 втором этапе реализации Стратегии акцент будет сделан на обеспечении технологических возможностей и повышении технологического уровня.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Этап третий – долгосрочный этап с 2030 по 203</w:t>
      </w:r>
      <w:r w:rsidR="00B251EF" w:rsidRPr="00534DAE">
        <w:rPr>
          <w:rFonts w:ascii="Times New Roman" w:eastAsia="Times New Roman" w:hAnsi="Times New Roman" w:cs="Times New Roman"/>
          <w:color w:val="666666"/>
          <w:sz w:val="24"/>
          <w:szCs w:val="24"/>
          <w:lang w:eastAsia="ru-RU"/>
        </w:rPr>
        <w:t>6</w:t>
      </w:r>
      <w:r w:rsidRPr="00534DAE">
        <w:rPr>
          <w:rFonts w:ascii="Times New Roman" w:eastAsia="Times New Roman" w:hAnsi="Times New Roman" w:cs="Times New Roman"/>
          <w:color w:val="666666"/>
          <w:sz w:val="24"/>
          <w:szCs w:val="24"/>
          <w:lang w:eastAsia="ru-RU"/>
        </w:rPr>
        <w:t xml:space="preserve"> год.</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 третьем этапе начнется преобразование экономики, ориентированное на рациональное использование природных, рекреационных, лесных и водных ресурсов, развитие новых форматов услуг для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Раздел 3 Показатели достижения целей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Сведения о составе и значении целевых показателей Стратегии представлены в приложении № 1 к муниципальной Программе.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Раздел 4 Ожидаемые результаты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Реализация приоритетов социально-экономического развития, выполнение в полном объеме поставленных задач позволит достичь результатов путем выполнения следующих мероприятий: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повышение качества жизни на территории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повышение доходов населения;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развитие социальной инфраструктуры;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наращивание собственной доходной базы бюджета, оптимизация расходов бюджетной сферы;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организация благоустройства населенных пунктов;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развитие малого и среднего предпринимательства;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обеспечение безопасности жизнедеятельности населения, стабилизация обстановки с пожарами на территории населенных пунктов;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улучшение культурно-досуговой и спортивной деятельности, которая будет способствовать формированию здорового образа жизни среди населения, позволит приобщить широкие слои населения к культурному наследию;</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проведение ремонта автомобильных дорог общего пользования местного значения и организация уличного освещения обеспечит безопасность дорожного движения;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реконструкция очистительных сооружений, выполнение работ по очистке воды повысит уровень обеспечения населения водой;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улучшение санитарного и экологического состояния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установка контейнерных площадок, организация сбора и вывоза твердых бытовых отходов позволит улучшить благоустройство территории.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Реализация Стратегии в полном объеме позволит:</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1. Улучшить качество жизни и благосостояние населения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2. Создание условий для эффективного развития экономики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 Улучшение качества предоставления услуг культуры, развитие в поселениях физической культуры и спорта, укрепление материально-технической базы.</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 Создание условий для финансовой самостоятельности муниципального образования за счет увеличения собственных доходов.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Раздел 5 Оценка финансовых ресурсов, необходимых для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Источниками сре</w:t>
      </w:r>
      <w:proofErr w:type="gramStart"/>
      <w:r w:rsidRPr="00534DAE">
        <w:rPr>
          <w:rFonts w:ascii="Times New Roman" w:eastAsia="Times New Roman" w:hAnsi="Times New Roman" w:cs="Times New Roman"/>
          <w:color w:val="666666"/>
          <w:sz w:val="24"/>
          <w:szCs w:val="24"/>
          <w:lang w:eastAsia="ru-RU"/>
        </w:rPr>
        <w:t>дств дл</w:t>
      </w:r>
      <w:proofErr w:type="gramEnd"/>
      <w:r w:rsidRPr="00534DAE">
        <w:rPr>
          <w:rFonts w:ascii="Times New Roman" w:eastAsia="Times New Roman" w:hAnsi="Times New Roman" w:cs="Times New Roman"/>
          <w:color w:val="666666"/>
          <w:sz w:val="24"/>
          <w:szCs w:val="24"/>
          <w:lang w:eastAsia="ru-RU"/>
        </w:rPr>
        <w:t>я реализации Стратегии являются средства бюджетов всех уровней и внебюджетные источники.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Механизмы привлечения сре</w:t>
      </w:r>
      <w:proofErr w:type="gramStart"/>
      <w:r w:rsidRPr="00534DAE">
        <w:rPr>
          <w:rFonts w:ascii="Times New Roman" w:eastAsia="Times New Roman" w:hAnsi="Times New Roman" w:cs="Times New Roman"/>
          <w:color w:val="666666"/>
          <w:sz w:val="24"/>
          <w:szCs w:val="24"/>
          <w:lang w:eastAsia="ru-RU"/>
        </w:rPr>
        <w:t>дств дл</w:t>
      </w:r>
      <w:proofErr w:type="gramEnd"/>
      <w:r w:rsidRPr="00534DAE">
        <w:rPr>
          <w:rFonts w:ascii="Times New Roman" w:eastAsia="Times New Roman" w:hAnsi="Times New Roman" w:cs="Times New Roman"/>
          <w:color w:val="666666"/>
          <w:sz w:val="24"/>
          <w:szCs w:val="24"/>
          <w:lang w:eastAsia="ru-RU"/>
        </w:rPr>
        <w:t>я реализации Программы являются: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ежегодное закрепление сре</w:t>
      </w:r>
      <w:proofErr w:type="gramStart"/>
      <w:r w:rsidRPr="00534DAE">
        <w:rPr>
          <w:rFonts w:ascii="Times New Roman" w:eastAsia="Times New Roman" w:hAnsi="Times New Roman" w:cs="Times New Roman"/>
          <w:color w:val="666666"/>
          <w:sz w:val="24"/>
          <w:szCs w:val="24"/>
          <w:lang w:eastAsia="ru-RU"/>
        </w:rPr>
        <w:t>дств в б</w:t>
      </w:r>
      <w:proofErr w:type="gramEnd"/>
      <w:r w:rsidRPr="00534DAE">
        <w:rPr>
          <w:rFonts w:ascii="Times New Roman" w:eastAsia="Times New Roman" w:hAnsi="Times New Roman" w:cs="Times New Roman"/>
          <w:color w:val="666666"/>
          <w:sz w:val="24"/>
          <w:szCs w:val="24"/>
          <w:lang w:eastAsia="ru-RU"/>
        </w:rPr>
        <w:t xml:space="preserve">юджете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на реализацию целей и задач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–формирование заявок на участие в федеральных и областных целевых программах;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xml:space="preserve">– развитие </w:t>
      </w:r>
      <w:proofErr w:type="spellStart"/>
      <w:r w:rsidRPr="00534DAE">
        <w:rPr>
          <w:rFonts w:ascii="Times New Roman" w:eastAsia="Times New Roman" w:hAnsi="Times New Roman" w:cs="Times New Roman"/>
          <w:color w:val="666666"/>
          <w:sz w:val="24"/>
          <w:szCs w:val="24"/>
          <w:lang w:eastAsia="ru-RU"/>
        </w:rPr>
        <w:t>частно</w:t>
      </w:r>
      <w:proofErr w:type="spellEnd"/>
      <w:r w:rsidRPr="00534DAE">
        <w:rPr>
          <w:rFonts w:ascii="Times New Roman" w:eastAsia="Times New Roman" w:hAnsi="Times New Roman" w:cs="Times New Roman"/>
          <w:color w:val="666666"/>
          <w:sz w:val="24"/>
          <w:szCs w:val="24"/>
          <w:lang w:eastAsia="ru-RU"/>
        </w:rPr>
        <w:t>-муниципального партнерства.</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Раздел 6 Информация о муниципальных программах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утверждаемых в целях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Информация о муниципальных программах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которые планируется утвердить в целях реализации Стратегии, представлена в приложении №2 к Программе.</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Раздел 7 Организация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Организационная структура управления реализации Стратегии базируется на существующей структуре органов местного самоуправления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Механизм реализации Стратегии предусматривает использование комплекса мер организационного, экономического, правового характера, исходя из принципа баланса интересов, обеспечения согласования и координации действий всех участников: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органов государственной власти;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органов местного самоуправления;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предприятий и организаций;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инвестиционных институтов.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Выполнение оперативных функций по реализации Стратегии осуществляется сотрудниками администрации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по поручениям главы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а также депутатами Думы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Главным условием реализации Стратегии является привлечение в экономику и социальную сферу финансовых ресурсов.</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Одним изосновным элементов управления Стратегии является план действий по ее реализации, утверждаемый Думой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План мероприятий определяет перечень мероприятий и </w:t>
      </w:r>
      <w:proofErr w:type="spellStart"/>
      <w:r w:rsidRPr="00534DAE">
        <w:rPr>
          <w:rFonts w:ascii="Times New Roman" w:eastAsia="Times New Roman" w:hAnsi="Times New Roman" w:cs="Times New Roman"/>
          <w:color w:val="666666"/>
          <w:sz w:val="24"/>
          <w:szCs w:val="24"/>
          <w:lang w:eastAsia="ru-RU"/>
        </w:rPr>
        <w:t>инвестпроектов</w:t>
      </w:r>
      <w:proofErr w:type="spellEnd"/>
      <w:r w:rsidRPr="00534DAE">
        <w:rPr>
          <w:rFonts w:ascii="Times New Roman" w:eastAsia="Times New Roman" w:hAnsi="Times New Roman" w:cs="Times New Roman"/>
          <w:color w:val="666666"/>
          <w:sz w:val="24"/>
          <w:szCs w:val="24"/>
          <w:lang w:eastAsia="ru-RU"/>
        </w:rPr>
        <w:t xml:space="preserve">, перечень федеральных целевых программ, государственных программ Иркутской области, муниципальных программ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и других механизмов, через которые планируется финансирование мероприятий, сроки их реализации, объем и источники финансирования, мощность, экономический и социальный эффект от реализации мероприятий и ответственных исполнителей.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Исполнителями программных мероприятий являются: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специалисты администрации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муниципальные учреждения, частные организации, индивидуальные предприниматели.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Общее руководство своевременного и полного проведения мероприятий Стратегии осуществляет Дума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глава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Дума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рассматривает и утверждает Стратегию, в том числе изменения в Стратегию;</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xml:space="preserve">– рассматривает предложения главы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по объемам и источникам финансирования мероприятий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утверждает план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ежегодно рассматривает и утверждает отчет о реализации.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Глава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определяет исполнителей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рассматривает предложения по внесению изменений по приоритетности </w:t>
      </w:r>
      <w:proofErr w:type="gramStart"/>
      <w:r w:rsidRPr="00534DAE">
        <w:rPr>
          <w:rFonts w:ascii="Times New Roman" w:eastAsia="Times New Roman" w:hAnsi="Times New Roman" w:cs="Times New Roman"/>
          <w:color w:val="666666"/>
          <w:sz w:val="24"/>
          <w:szCs w:val="24"/>
          <w:lang w:eastAsia="ru-RU"/>
        </w:rPr>
        <w:t>отдельный</w:t>
      </w:r>
      <w:proofErr w:type="gramEnd"/>
      <w:r w:rsidRPr="00534DAE">
        <w:rPr>
          <w:rFonts w:ascii="Times New Roman" w:eastAsia="Times New Roman" w:hAnsi="Times New Roman" w:cs="Times New Roman"/>
          <w:color w:val="666666"/>
          <w:sz w:val="24"/>
          <w:szCs w:val="24"/>
          <w:lang w:eastAsia="ru-RU"/>
        </w:rPr>
        <w:t xml:space="preserve"> программных направлений и мероприятий;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 рассматривает и представляет на утверждение в Думу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прое</w:t>
      </w:r>
      <w:proofErr w:type="gramStart"/>
      <w:r w:rsidRPr="00534DAE">
        <w:rPr>
          <w:rFonts w:ascii="Times New Roman" w:eastAsia="Times New Roman" w:hAnsi="Times New Roman" w:cs="Times New Roman"/>
          <w:color w:val="666666"/>
          <w:sz w:val="24"/>
          <w:szCs w:val="24"/>
          <w:lang w:eastAsia="ru-RU"/>
        </w:rPr>
        <w:t>кт Стр</w:t>
      </w:r>
      <w:proofErr w:type="gramEnd"/>
      <w:r w:rsidRPr="00534DAE">
        <w:rPr>
          <w:rFonts w:ascii="Times New Roman" w:eastAsia="Times New Roman" w:hAnsi="Times New Roman" w:cs="Times New Roman"/>
          <w:color w:val="666666"/>
          <w:sz w:val="24"/>
          <w:szCs w:val="24"/>
          <w:lang w:eastAsia="ru-RU"/>
        </w:rPr>
        <w:t>атегии и изменений в Стратегию;</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принимает в соответствии со своей компетенцией нормативные правовые акты в обеспечение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 целях оперативного отслеживания и контроля хода реализации Стратегии, своевременной корректировки механизма ее реализации и уточнения основных целевых показателей организуется система мониторинга, которая обеспечит сравнительный анализ фактически достигнутых результатов, а также влияние Стратегии на текущий уровень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Контроль над реализацией Стратегии осуществляет глава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путем рассмотрения результатов мониторинга на аппаратных совещаниях.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Дума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заслушивает информацию о ходе реализации Стратегии на заседаниях.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Ответственные специалисты, закреплённые планом мероприятий, ежегодно осуществляют мониторинг и оценку эффективности реализации Стратегии. Мониторинг проводится по мероприятиям и контрольным индикаторам (социально-экономическим показателям), включенным в план мероприятий.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Результаты мониторинга оформляются ответственными специалистами в виде отчётов о реализации Стратегии и направляются консультанту администрации, который осуществляет подготовку отчёта о реализации Стратегии.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В ходе реализации Стратегии формируются годовые отчёты – за отчётный год. Отчеты должны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Формы отчётности, а также сроки её подготовки и специалист, который осуществляет подготовку отчёта о реализации Стратегии, утверждает Глава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Годовой отчет о реализации Стратегии направляется специалистом администрации, который осуществляет подготовку отчёта о реализации Стратегии, Главе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и в Думу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для ознакомления.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 xml:space="preserve">Отчёт о реализации Стратегии утверждается решением Думы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и подлежит официальному опубликованию в средствах массовой информации.</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Внесение изменений и корректировка принятой Стратегии производится в следующих случаях:</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при выявлении новых, необходимых к реализации мероприятий;</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при появлении новых инвестиционных проектов, особо значимых для территории поселений муниципального образования;</w:t>
      </w:r>
    </w:p>
    <w:p w:rsidR="00415B6E" w:rsidRPr="00534DAE" w:rsidRDefault="00415B6E" w:rsidP="00534DAE">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при наступлении событий, выявляющих новые приоритеты в развитии муниципального образования.</w:t>
      </w:r>
    </w:p>
    <w:p w:rsidR="007C5118" w:rsidRDefault="007C5118" w:rsidP="00415B6E">
      <w:pPr>
        <w:shd w:val="clear" w:color="auto" w:fill="FFFFFF"/>
        <w:spacing w:after="225" w:line="240" w:lineRule="auto"/>
        <w:jc w:val="right"/>
        <w:textAlignment w:val="baseline"/>
        <w:rPr>
          <w:rFonts w:ascii="Helvetica" w:eastAsia="Times New Roman" w:hAnsi="Helvetica" w:cs="Helvetica"/>
          <w:color w:val="666666"/>
          <w:sz w:val="24"/>
          <w:szCs w:val="24"/>
          <w:lang w:eastAsia="ru-RU"/>
        </w:rPr>
        <w:sectPr w:rsidR="007C5118">
          <w:pgSz w:w="11906" w:h="16838"/>
          <w:pgMar w:top="1134" w:right="850" w:bottom="1134" w:left="1701" w:header="708" w:footer="708" w:gutter="0"/>
          <w:cols w:space="708"/>
          <w:docGrid w:linePitch="360"/>
        </w:sectPr>
      </w:pPr>
    </w:p>
    <w:p w:rsidR="00415B6E" w:rsidRPr="00534DAE" w:rsidRDefault="00415B6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Приложение № 1</w:t>
      </w:r>
    </w:p>
    <w:p w:rsidR="00415B6E" w:rsidRPr="00534DAE" w:rsidRDefault="00415B6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к стратегии социально-экономического развития</w:t>
      </w:r>
    </w:p>
    <w:p w:rsidR="00415B6E" w:rsidRPr="00534DAE" w:rsidRDefault="0086439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Черчетского</w:t>
      </w:r>
      <w:r w:rsidR="00415B6E" w:rsidRPr="00534DAE">
        <w:rPr>
          <w:rFonts w:ascii="Times New Roman" w:eastAsia="Times New Roman" w:hAnsi="Times New Roman" w:cs="Times New Roman"/>
          <w:color w:val="666666"/>
          <w:sz w:val="24"/>
          <w:szCs w:val="24"/>
          <w:lang w:eastAsia="ru-RU"/>
        </w:rPr>
        <w:t xml:space="preserve"> муниципального образования на 2023-203</w:t>
      </w:r>
      <w:r w:rsidR="00A50D3B" w:rsidRPr="00534DAE">
        <w:rPr>
          <w:rFonts w:ascii="Times New Roman" w:eastAsia="Times New Roman" w:hAnsi="Times New Roman" w:cs="Times New Roman"/>
          <w:color w:val="666666"/>
          <w:sz w:val="24"/>
          <w:szCs w:val="24"/>
          <w:lang w:eastAsia="ru-RU"/>
        </w:rPr>
        <w:t>6</w:t>
      </w:r>
      <w:r w:rsidR="00415B6E" w:rsidRPr="00534DAE">
        <w:rPr>
          <w:rFonts w:ascii="Times New Roman" w:eastAsia="Times New Roman" w:hAnsi="Times New Roman" w:cs="Times New Roman"/>
          <w:color w:val="666666"/>
          <w:sz w:val="24"/>
          <w:szCs w:val="24"/>
          <w:lang w:eastAsia="ru-RU"/>
        </w:rPr>
        <w:t xml:space="preserve"> гг.</w:t>
      </w:r>
    </w:p>
    <w:p w:rsidR="00415B6E" w:rsidRPr="00534DAE" w:rsidRDefault="00415B6E" w:rsidP="00415B6E">
      <w:pPr>
        <w:shd w:val="clear" w:color="auto" w:fill="FFFFFF"/>
        <w:spacing w:line="240" w:lineRule="auto"/>
        <w:jc w:val="center"/>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 xml:space="preserve">ПЕРЕЧЕНЬ ЦЕЛЕВЫХ ПОКАЗАТЕЛЕЙ СТРАТЕГИИ СОЦИАЛЬНО-ЭКОНОМИЧЕСКОГО РАЗВИТИЯ </w:t>
      </w:r>
      <w:r w:rsidR="0086439E" w:rsidRPr="00534DAE">
        <w:rPr>
          <w:rFonts w:ascii="Times New Roman" w:eastAsia="Times New Roman" w:hAnsi="Times New Roman" w:cs="Times New Roman"/>
          <w:color w:val="666666"/>
          <w:sz w:val="24"/>
          <w:szCs w:val="24"/>
          <w:lang w:eastAsia="ru-RU"/>
        </w:rPr>
        <w:t>ЧЕРЧЕТСКОГО</w:t>
      </w:r>
      <w:r w:rsidRPr="00534DAE">
        <w:rPr>
          <w:rFonts w:ascii="Times New Roman" w:eastAsia="Times New Roman" w:hAnsi="Times New Roman" w:cs="Times New Roman"/>
          <w:color w:val="666666"/>
          <w:sz w:val="24"/>
          <w:szCs w:val="24"/>
          <w:lang w:eastAsia="ru-RU"/>
        </w:rPr>
        <w:t xml:space="preserve"> МУНИЦИПАЛЬНОГО ОБРАЗОВАНИЯ НА 2023-203</w:t>
      </w:r>
      <w:r w:rsidR="0026167E" w:rsidRPr="00534DAE">
        <w:rPr>
          <w:rFonts w:ascii="Times New Roman" w:eastAsia="Times New Roman" w:hAnsi="Times New Roman" w:cs="Times New Roman"/>
          <w:color w:val="666666"/>
          <w:sz w:val="24"/>
          <w:szCs w:val="24"/>
          <w:lang w:eastAsia="ru-RU"/>
        </w:rPr>
        <w:t>6</w:t>
      </w:r>
      <w:r w:rsidRPr="00534DAE">
        <w:rPr>
          <w:rFonts w:ascii="Times New Roman" w:eastAsia="Times New Roman" w:hAnsi="Times New Roman" w:cs="Times New Roman"/>
          <w:color w:val="666666"/>
          <w:sz w:val="24"/>
          <w:szCs w:val="24"/>
          <w:lang w:eastAsia="ru-RU"/>
        </w:rPr>
        <w:t xml:space="preserve"> ГГ.</w:t>
      </w:r>
    </w:p>
    <w:p w:rsidR="007D2778" w:rsidRPr="00534DAE" w:rsidRDefault="007D2778" w:rsidP="007D2778">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Приложения № 1</w:t>
      </w:r>
    </w:p>
    <w:p w:rsidR="00F6724E" w:rsidRPr="00534DAE" w:rsidRDefault="00F6724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p>
    <w:tbl>
      <w:tblPr>
        <w:tblStyle w:val="ac"/>
        <w:tblW w:w="5000" w:type="pct"/>
        <w:tblLayout w:type="fixed"/>
        <w:tblLook w:val="04A0" w:firstRow="1" w:lastRow="0" w:firstColumn="1" w:lastColumn="0" w:noHBand="0" w:noVBand="1"/>
      </w:tblPr>
      <w:tblGrid>
        <w:gridCol w:w="817"/>
        <w:gridCol w:w="2104"/>
        <w:gridCol w:w="955"/>
        <w:gridCol w:w="680"/>
        <w:gridCol w:w="683"/>
        <w:gridCol w:w="683"/>
        <w:gridCol w:w="683"/>
        <w:gridCol w:w="683"/>
        <w:gridCol w:w="683"/>
        <w:gridCol w:w="683"/>
        <w:gridCol w:w="683"/>
        <w:gridCol w:w="683"/>
        <w:gridCol w:w="683"/>
        <w:gridCol w:w="683"/>
        <w:gridCol w:w="683"/>
        <w:gridCol w:w="683"/>
        <w:gridCol w:w="683"/>
        <w:gridCol w:w="683"/>
        <w:gridCol w:w="668"/>
      </w:tblGrid>
      <w:tr w:rsidR="00030317" w:rsidRPr="00534DAE" w:rsidTr="00B52B29">
        <w:trPr>
          <w:trHeight w:val="279"/>
        </w:trPr>
        <w:tc>
          <w:tcPr>
            <w:tcW w:w="276" w:type="pct"/>
            <w:vMerge w:val="restar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711" w:type="pct"/>
            <w:vMerge w:val="restar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Наименование показателя</w:t>
            </w:r>
          </w:p>
        </w:tc>
        <w:tc>
          <w:tcPr>
            <w:tcW w:w="323" w:type="pct"/>
            <w:vMerge w:val="restar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roofErr w:type="spellStart"/>
            <w:r w:rsidRPr="00534DAE">
              <w:rPr>
                <w:rFonts w:ascii="Times New Roman" w:eastAsia="Times New Roman" w:hAnsi="Times New Roman" w:cs="Times New Roman"/>
                <w:color w:val="666666"/>
                <w:sz w:val="24"/>
                <w:szCs w:val="24"/>
                <w:lang w:eastAsia="ru-RU"/>
              </w:rPr>
              <w:t>Ед</w:t>
            </w:r>
            <w:proofErr w:type="gramStart"/>
            <w:r w:rsidRPr="00534DAE">
              <w:rPr>
                <w:rFonts w:ascii="Times New Roman" w:eastAsia="Times New Roman" w:hAnsi="Times New Roman" w:cs="Times New Roman"/>
                <w:color w:val="666666"/>
                <w:sz w:val="24"/>
                <w:szCs w:val="24"/>
                <w:lang w:eastAsia="ru-RU"/>
              </w:rPr>
              <w:t>.и</w:t>
            </w:r>
            <w:proofErr w:type="gramEnd"/>
            <w:r w:rsidRPr="00534DAE">
              <w:rPr>
                <w:rFonts w:ascii="Times New Roman" w:eastAsia="Times New Roman" w:hAnsi="Times New Roman" w:cs="Times New Roman"/>
                <w:color w:val="666666"/>
                <w:sz w:val="24"/>
                <w:szCs w:val="24"/>
                <w:lang w:eastAsia="ru-RU"/>
              </w:rPr>
              <w:t>зм</w:t>
            </w:r>
            <w:proofErr w:type="spellEnd"/>
            <w:r w:rsidRPr="00534DAE">
              <w:rPr>
                <w:rFonts w:ascii="Times New Roman" w:eastAsia="Times New Roman" w:hAnsi="Times New Roman" w:cs="Times New Roman"/>
                <w:color w:val="666666"/>
                <w:sz w:val="24"/>
                <w:szCs w:val="24"/>
                <w:lang w:eastAsia="ru-RU"/>
              </w:rPr>
              <w:t>.</w:t>
            </w:r>
          </w:p>
        </w:tc>
        <w:tc>
          <w:tcPr>
            <w:tcW w:w="3690" w:type="pct"/>
            <w:gridSpan w:val="16"/>
          </w:tcPr>
          <w:p w:rsidR="00030317" w:rsidRPr="00534DAE" w:rsidRDefault="00030317" w:rsidP="00525CF6">
            <w:pPr>
              <w:spacing w:after="225"/>
              <w:jc w:val="center"/>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Значение целевых показателей</w:t>
            </w:r>
          </w:p>
        </w:tc>
      </w:tr>
      <w:tr w:rsidR="00030317" w:rsidRPr="00534DAE" w:rsidTr="00B52B29">
        <w:trPr>
          <w:trHeight w:val="600"/>
        </w:trPr>
        <w:tc>
          <w:tcPr>
            <w:tcW w:w="276"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711"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323"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0" w:type="pct"/>
            <w:vMerge w:val="restart"/>
          </w:tcPr>
          <w:p w:rsidR="00030317" w:rsidRPr="00534DAE" w:rsidRDefault="00030317" w:rsidP="007D2778">
            <w:pPr>
              <w:spacing w:after="225"/>
              <w:jc w:val="center"/>
              <w:textAlignment w:val="baseline"/>
              <w:rPr>
                <w:rFonts w:ascii="Times New Roman" w:eastAsia="Times New Roman" w:hAnsi="Times New Roman" w:cs="Times New Roman"/>
                <w:color w:val="666666"/>
                <w:sz w:val="24"/>
                <w:szCs w:val="24"/>
                <w:lang w:eastAsia="ru-RU"/>
              </w:rPr>
            </w:pPr>
          </w:p>
          <w:p w:rsidR="00030317" w:rsidRPr="00534DAE" w:rsidRDefault="00030317" w:rsidP="007D2778">
            <w:pPr>
              <w:spacing w:after="225"/>
              <w:jc w:val="center"/>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2021</w:t>
            </w:r>
          </w:p>
        </w:tc>
        <w:tc>
          <w:tcPr>
            <w:tcW w:w="231" w:type="pct"/>
            <w:vMerge w:val="restar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2022</w:t>
            </w:r>
          </w:p>
        </w:tc>
        <w:tc>
          <w:tcPr>
            <w:tcW w:w="3229" w:type="pct"/>
            <w:gridSpan w:val="14"/>
          </w:tcPr>
          <w:p w:rsidR="00030317" w:rsidRPr="00534DAE" w:rsidRDefault="00030317" w:rsidP="00525CF6">
            <w:pPr>
              <w:spacing w:after="225"/>
              <w:jc w:val="center"/>
              <w:textAlignment w:val="baseline"/>
              <w:rPr>
                <w:rFonts w:ascii="Times New Roman" w:hAnsi="Times New Roman" w:cs="Times New Roman"/>
                <w:color w:val="666666"/>
                <w:sz w:val="24"/>
                <w:szCs w:val="24"/>
                <w:shd w:val="clear" w:color="auto" w:fill="FFFFFF"/>
              </w:rPr>
            </w:pPr>
            <w:r w:rsidRPr="00534DAE">
              <w:rPr>
                <w:rFonts w:ascii="Times New Roman" w:hAnsi="Times New Roman" w:cs="Times New Roman"/>
                <w:color w:val="666666"/>
                <w:sz w:val="24"/>
                <w:szCs w:val="24"/>
                <w:shd w:val="clear" w:color="auto" w:fill="FFFFFF"/>
              </w:rPr>
              <w:t>Планируемый период по годам реализации программы</w:t>
            </w:r>
          </w:p>
        </w:tc>
      </w:tr>
      <w:tr w:rsidR="00030317" w:rsidRPr="00534DAE" w:rsidTr="00B52B29">
        <w:trPr>
          <w:trHeight w:val="555"/>
        </w:trPr>
        <w:tc>
          <w:tcPr>
            <w:tcW w:w="276"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711"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323"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0"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vMerge/>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2023</w:t>
            </w: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2024</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2025</w:t>
            </w: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2026</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2027</w:t>
            </w: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2028</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2029</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2030</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2031</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2032</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2033</w:t>
            </w:r>
          </w:p>
        </w:tc>
        <w:tc>
          <w:tcPr>
            <w:tcW w:w="231" w:type="pct"/>
          </w:tcPr>
          <w:p w:rsidR="00030317" w:rsidRPr="00534DAE" w:rsidRDefault="00030317" w:rsidP="00F6724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2034</w:t>
            </w: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2035</w:t>
            </w: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2036</w:t>
            </w:r>
          </w:p>
        </w:tc>
      </w:tr>
      <w:tr w:rsidR="00030317" w:rsidRPr="00534DAE" w:rsidTr="00B52B29">
        <w:tc>
          <w:tcPr>
            <w:tcW w:w="276"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proofErr w:type="gramStart"/>
            <w:r w:rsidRPr="00534DAE">
              <w:rPr>
                <w:rFonts w:ascii="Times New Roman" w:eastAsia="Times New Roman" w:hAnsi="Times New Roman" w:cs="Times New Roman"/>
                <w:sz w:val="24"/>
                <w:szCs w:val="24"/>
                <w:lang w:eastAsia="ru-RU"/>
              </w:rPr>
              <w:t>Коэффициент естественного прироста (убыли население Черчетского муниципального образования</w:t>
            </w:r>
            <w:proofErr w:type="gramEnd"/>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Чел</w:t>
            </w:r>
          </w:p>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r>
      <w:tr w:rsidR="00030317" w:rsidRPr="00534DAE" w:rsidTr="00B52B29">
        <w:trPr>
          <w:trHeight w:val="966"/>
        </w:trPr>
        <w:tc>
          <w:tcPr>
            <w:tcW w:w="276"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Выручка от реализации товаров (работ, услуг)</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Мил.</w:t>
            </w:r>
          </w:p>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руб.</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Число организованных и проведенных культурно-</w:t>
            </w:r>
            <w:r w:rsidRPr="00534DAE">
              <w:rPr>
                <w:rFonts w:ascii="Times New Roman" w:eastAsia="Times New Roman" w:hAnsi="Times New Roman" w:cs="Times New Roman"/>
                <w:sz w:val="24"/>
                <w:szCs w:val="24"/>
                <w:lang w:eastAsia="ru-RU"/>
              </w:rPr>
              <w:lastRenderedPageBreak/>
              <w:t>массовых и спортивных мероприятий</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Ед</w:t>
            </w:r>
            <w:proofErr w:type="gramStart"/>
            <w:r w:rsidRPr="00534DAE">
              <w:rPr>
                <w:rFonts w:ascii="Times New Roman" w:eastAsia="Times New Roman" w:hAnsi="Times New Roman" w:cs="Times New Roman"/>
                <w:color w:val="666666"/>
                <w:sz w:val="24"/>
                <w:szCs w:val="24"/>
                <w:lang w:eastAsia="ru-RU"/>
              </w:rPr>
              <w:t>..</w:t>
            </w:r>
            <w:proofErr w:type="gramEnd"/>
          </w:p>
        </w:tc>
        <w:tc>
          <w:tcPr>
            <w:tcW w:w="230"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65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87</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87</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88</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9</w:t>
            </w:r>
            <w:r w:rsidR="00A957EF" w:rsidRPr="00534DAE">
              <w:rPr>
                <w:rFonts w:ascii="Times New Roman" w:eastAsia="Times New Roman" w:hAnsi="Times New Roman" w:cs="Times New Roman"/>
                <w:color w:val="666666"/>
                <w:sz w:val="24"/>
                <w:szCs w:val="24"/>
                <w:lang w:eastAsia="ru-RU"/>
              </w:rPr>
              <w:t>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9</w:t>
            </w:r>
            <w:r w:rsidR="00A957EF" w:rsidRPr="00534DAE">
              <w:rPr>
                <w:rFonts w:ascii="Times New Roman" w:eastAsia="Times New Roman" w:hAnsi="Times New Roman" w:cs="Times New Roman"/>
                <w:color w:val="666666"/>
                <w:sz w:val="24"/>
                <w:szCs w:val="24"/>
                <w:lang w:eastAsia="ru-RU"/>
              </w:rPr>
              <w:t>0</w:t>
            </w: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4</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Доля населения, привлеченного к культурно-массовым и спортивным мероприятиям</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23</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35</w:t>
            </w: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Количество индивидуальны предпринимателей, зарегистрированных в качестве объектов малого и среднего предпринимательства  </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Ед.</w:t>
            </w:r>
          </w:p>
        </w:tc>
        <w:tc>
          <w:tcPr>
            <w:tcW w:w="230"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6</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количества занятых на малых предприятиях</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15</w:t>
            </w:r>
          </w:p>
        </w:tc>
        <w:tc>
          <w:tcPr>
            <w:tcW w:w="231" w:type="pct"/>
          </w:tcPr>
          <w:p w:rsidR="00030317" w:rsidRPr="00534DAE" w:rsidRDefault="00A957EF" w:rsidP="00A957EF">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15</w:t>
            </w:r>
          </w:p>
        </w:tc>
        <w:tc>
          <w:tcPr>
            <w:tcW w:w="231" w:type="pct"/>
          </w:tcPr>
          <w:p w:rsidR="00030317" w:rsidRPr="00534DAE" w:rsidRDefault="00A957EF" w:rsidP="00A957EF">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A957EF"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Размер дефицита бюджета Черчетского муниципального образования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Прирост поступлений налоговых доходов в местный бюджет</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9</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Доля собственных доходов в доходной базе бюджета Черчетского муниципального образования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0</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Удельный вес расходов на содержание органов местного самоуправления в расходной базе бюджета Черчетского муниципального образования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1</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количества крупного рогатого скота в личных подсобных хозяйствах</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голов</w:t>
            </w:r>
          </w:p>
        </w:tc>
        <w:tc>
          <w:tcPr>
            <w:tcW w:w="230"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7</w:t>
            </w: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2</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количества свиней в личных подсобных хозяйствах</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голов</w:t>
            </w:r>
          </w:p>
        </w:tc>
        <w:tc>
          <w:tcPr>
            <w:tcW w:w="230"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8</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12</w:t>
            </w:r>
          </w:p>
        </w:tc>
      </w:tr>
      <w:tr w:rsidR="001311D0" w:rsidRPr="00534DAE" w:rsidTr="00B52B29">
        <w:tc>
          <w:tcPr>
            <w:tcW w:w="276" w:type="pct"/>
          </w:tcPr>
          <w:p w:rsidR="001311D0" w:rsidRPr="00534DAE" w:rsidRDefault="001311D0"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13</w:t>
            </w:r>
          </w:p>
        </w:tc>
        <w:tc>
          <w:tcPr>
            <w:tcW w:w="711" w:type="pct"/>
          </w:tcPr>
          <w:p w:rsidR="001311D0" w:rsidRPr="00534DAE" w:rsidRDefault="001311D0"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Создание условий для сбыта продукции </w:t>
            </w:r>
            <w:r w:rsidRPr="00534DAE">
              <w:rPr>
                <w:rFonts w:ascii="Times New Roman" w:eastAsia="Times New Roman" w:hAnsi="Times New Roman" w:cs="Times New Roman"/>
                <w:sz w:val="24"/>
                <w:szCs w:val="24"/>
                <w:lang w:eastAsia="ru-RU"/>
              </w:rPr>
              <w:lastRenderedPageBreak/>
              <w:t>собственного производства населения в личных подсобных хозяйствах путем проведения ярмарок на территории Черчетского муниципального образования</w:t>
            </w:r>
          </w:p>
        </w:tc>
        <w:tc>
          <w:tcPr>
            <w:tcW w:w="323"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Кол-во</w:t>
            </w:r>
          </w:p>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Ярмо-</w:t>
            </w:r>
          </w:p>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рок</w:t>
            </w:r>
          </w:p>
        </w:tc>
        <w:tc>
          <w:tcPr>
            <w:tcW w:w="230"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0</w:t>
            </w:r>
          </w:p>
        </w:tc>
        <w:tc>
          <w:tcPr>
            <w:tcW w:w="231"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p w:rsidR="001311D0"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1311D0" w:rsidRPr="00534DAE" w:rsidRDefault="001311D0" w:rsidP="00EF4D84">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0</w:t>
            </w:r>
          </w:p>
        </w:tc>
      </w:tr>
      <w:tr w:rsidR="00030317" w:rsidRPr="00534DAE" w:rsidTr="00B52B29">
        <w:tc>
          <w:tcPr>
            <w:tcW w:w="276" w:type="pct"/>
          </w:tcPr>
          <w:p w:rsidR="00030317" w:rsidRPr="00534DAE" w:rsidRDefault="00030317" w:rsidP="0026167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1</w:t>
            </w:r>
            <w:r w:rsidR="007721B3" w:rsidRPr="00534DAE">
              <w:rPr>
                <w:rFonts w:ascii="Times New Roman" w:eastAsia="Times New Roman" w:hAnsi="Times New Roman" w:cs="Times New Roman"/>
                <w:color w:val="666666"/>
                <w:sz w:val="24"/>
                <w:szCs w:val="24"/>
                <w:lang w:eastAsia="ru-RU"/>
              </w:rPr>
              <w:t>4</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охвата населения услугами сотовой связи и мобильного интернета  </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26167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5</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количества торговли, бытового обслуживания, общественного питания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roofErr w:type="spellStart"/>
            <w:proofErr w:type="gramStart"/>
            <w:r w:rsidRPr="00534DAE">
              <w:rPr>
                <w:rFonts w:ascii="Times New Roman" w:eastAsia="Times New Roman" w:hAnsi="Times New Roman" w:cs="Times New Roman"/>
                <w:color w:val="666666"/>
                <w:sz w:val="24"/>
                <w:szCs w:val="24"/>
                <w:lang w:eastAsia="ru-RU"/>
              </w:rPr>
              <w:t>шт</w:t>
            </w:r>
            <w:proofErr w:type="spellEnd"/>
            <w:proofErr w:type="gramEnd"/>
          </w:p>
        </w:tc>
        <w:tc>
          <w:tcPr>
            <w:tcW w:w="230"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3</w:t>
            </w: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6</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20</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22</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24</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c>
          <w:tcPr>
            <w:tcW w:w="231" w:type="pct"/>
          </w:tcPr>
          <w:p w:rsidR="00030317" w:rsidRPr="00534DAE" w:rsidRDefault="001311D0"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25</w:t>
            </w:r>
          </w:p>
        </w:tc>
      </w:tr>
      <w:tr w:rsidR="00030317" w:rsidRPr="00534DAE" w:rsidTr="00B52B29">
        <w:trPr>
          <w:trHeight w:val="921"/>
        </w:trPr>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1</w:t>
            </w:r>
            <w:r w:rsidR="007721B3" w:rsidRPr="00534DAE">
              <w:rPr>
                <w:rFonts w:ascii="Times New Roman" w:eastAsia="Times New Roman" w:hAnsi="Times New Roman" w:cs="Times New Roman"/>
                <w:color w:val="666666"/>
                <w:sz w:val="24"/>
                <w:szCs w:val="24"/>
                <w:lang w:eastAsia="ru-RU"/>
              </w:rPr>
              <w:t>7</w:t>
            </w:r>
          </w:p>
        </w:tc>
        <w:tc>
          <w:tcPr>
            <w:tcW w:w="711" w:type="pct"/>
          </w:tcPr>
          <w:p w:rsidR="00030317" w:rsidRPr="00534DAE" w:rsidRDefault="00030317" w:rsidP="007D2778">
            <w:pPr>
              <w:spacing w:after="225"/>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sz w:val="24"/>
                <w:szCs w:val="24"/>
                <w:lang w:eastAsia="ru-RU"/>
              </w:rPr>
              <w:t>Приобретение (или создание), муниципального имущества, оформление в собственность бесхозных объектов, необходимого для решения социальных задач</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Ед.</w:t>
            </w:r>
          </w:p>
        </w:tc>
        <w:tc>
          <w:tcPr>
            <w:tcW w:w="230"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c>
          <w:tcPr>
            <w:tcW w:w="231" w:type="pct"/>
          </w:tcPr>
          <w:p w:rsidR="00030317" w:rsidRPr="00534DAE" w:rsidRDefault="00743759"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w:t>
            </w:r>
            <w:r w:rsidR="007721B3" w:rsidRPr="00534DAE">
              <w:rPr>
                <w:rFonts w:ascii="Times New Roman" w:eastAsia="Times New Roman" w:hAnsi="Times New Roman" w:cs="Times New Roman"/>
                <w:color w:val="666666"/>
                <w:sz w:val="24"/>
                <w:szCs w:val="24"/>
                <w:lang w:eastAsia="ru-RU"/>
              </w:rPr>
              <w:t>8</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Доля муниципального имущества, соответствующего установленным требованиям</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19</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Протяженность автомобильных дорог местного значения, соответствующих техническим требованиям</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км</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0</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Оформление в собственность действующих свалок (ликвидация несанкционированных свалок), кладбищ</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Ед.</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21</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Количество светильников, установленных для организации уличного освещения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Ед.</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rPr>
          <w:trHeight w:val="501"/>
        </w:trPr>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2</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Увеличение процента освещенных улиц</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3</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Обустройство необходимого количества контейнерных площадок для сбора твердых коммунальных отходов</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4</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Обеспечение населения качественной питьевой водой</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5</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Снижение количества пожаров на территории населенных пунктов</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Шт.</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6</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Снижение ущерба от пожаров</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w:t>
            </w:r>
            <w:r w:rsidR="007721B3" w:rsidRPr="00534DAE">
              <w:rPr>
                <w:rFonts w:ascii="Times New Roman" w:eastAsia="Times New Roman" w:hAnsi="Times New Roman" w:cs="Times New Roman"/>
                <w:color w:val="666666"/>
                <w:sz w:val="24"/>
                <w:szCs w:val="24"/>
                <w:lang w:eastAsia="ru-RU"/>
              </w:rPr>
              <w:t>7</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Количество жителей, привлеченных к участию в </w:t>
            </w:r>
            <w:r w:rsidRPr="00534DAE">
              <w:rPr>
                <w:rFonts w:ascii="Times New Roman" w:eastAsia="Times New Roman" w:hAnsi="Times New Roman" w:cs="Times New Roman"/>
                <w:sz w:val="24"/>
                <w:szCs w:val="24"/>
                <w:lang w:eastAsia="ru-RU"/>
              </w:rPr>
              <w:lastRenderedPageBreak/>
              <w:t>добровольной пожарной дружине</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чел</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030317" w:rsidP="007721B3">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lastRenderedPageBreak/>
              <w:t>2</w:t>
            </w:r>
            <w:r w:rsidR="007721B3" w:rsidRPr="00534DAE">
              <w:rPr>
                <w:rFonts w:ascii="Times New Roman" w:eastAsia="Times New Roman" w:hAnsi="Times New Roman" w:cs="Times New Roman"/>
                <w:color w:val="666666"/>
                <w:sz w:val="24"/>
                <w:szCs w:val="24"/>
                <w:lang w:eastAsia="ru-RU"/>
              </w:rPr>
              <w:t>8</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Количество жителей, привлеченных к охране общественного порядка</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чел</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r w:rsidR="00030317" w:rsidRPr="00534DAE" w:rsidTr="00B52B29">
        <w:tc>
          <w:tcPr>
            <w:tcW w:w="276" w:type="pct"/>
          </w:tcPr>
          <w:p w:rsidR="00030317" w:rsidRPr="00534DAE" w:rsidRDefault="007721B3"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29</w:t>
            </w:r>
          </w:p>
        </w:tc>
        <w:tc>
          <w:tcPr>
            <w:tcW w:w="711" w:type="pct"/>
          </w:tcPr>
          <w:p w:rsidR="00030317" w:rsidRPr="00534DAE" w:rsidRDefault="00030317" w:rsidP="00AE5F68">
            <w:pPr>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Количество дорожно-транспортных происшествий на территории Черчетского муниципального образования</w:t>
            </w:r>
          </w:p>
        </w:tc>
        <w:tc>
          <w:tcPr>
            <w:tcW w:w="323"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Шт.</w:t>
            </w:r>
          </w:p>
        </w:tc>
        <w:tc>
          <w:tcPr>
            <w:tcW w:w="230"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c>
          <w:tcPr>
            <w:tcW w:w="231" w:type="pct"/>
          </w:tcPr>
          <w:p w:rsidR="00030317" w:rsidRPr="00534DAE" w:rsidRDefault="00030317" w:rsidP="00415B6E">
            <w:pPr>
              <w:spacing w:after="225"/>
              <w:jc w:val="right"/>
              <w:textAlignment w:val="baseline"/>
              <w:rPr>
                <w:rFonts w:ascii="Times New Roman" w:eastAsia="Times New Roman" w:hAnsi="Times New Roman" w:cs="Times New Roman"/>
                <w:color w:val="666666"/>
                <w:sz w:val="24"/>
                <w:szCs w:val="24"/>
                <w:lang w:eastAsia="ru-RU"/>
              </w:rPr>
            </w:pPr>
          </w:p>
        </w:tc>
      </w:tr>
    </w:tbl>
    <w:p w:rsidR="00F6724E" w:rsidRPr="00534DAE" w:rsidRDefault="00F6724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p>
    <w:p w:rsidR="00415B6E" w:rsidRPr="00534DAE" w:rsidRDefault="00415B6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Приложения №2</w:t>
      </w:r>
    </w:p>
    <w:p w:rsidR="00415B6E" w:rsidRPr="00534DAE" w:rsidRDefault="00415B6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к стратегии социально-экономического развития</w:t>
      </w:r>
    </w:p>
    <w:p w:rsidR="00415B6E" w:rsidRPr="00534DAE" w:rsidRDefault="0086439E" w:rsidP="00415B6E">
      <w:pPr>
        <w:shd w:val="clear" w:color="auto" w:fill="FFFFFF"/>
        <w:spacing w:after="225" w:line="240" w:lineRule="auto"/>
        <w:jc w:val="right"/>
        <w:textAlignment w:val="baseline"/>
        <w:rPr>
          <w:rFonts w:ascii="Times New Roman" w:eastAsia="Times New Roman" w:hAnsi="Times New Roman" w:cs="Times New Roman"/>
          <w:color w:val="666666"/>
          <w:sz w:val="24"/>
          <w:szCs w:val="24"/>
          <w:lang w:eastAsia="ru-RU"/>
        </w:rPr>
      </w:pPr>
      <w:r w:rsidRPr="00534DAE">
        <w:rPr>
          <w:rFonts w:ascii="Times New Roman" w:eastAsia="Times New Roman" w:hAnsi="Times New Roman" w:cs="Times New Roman"/>
          <w:color w:val="666666"/>
          <w:sz w:val="24"/>
          <w:szCs w:val="24"/>
          <w:lang w:eastAsia="ru-RU"/>
        </w:rPr>
        <w:t>Черчетского</w:t>
      </w:r>
      <w:r w:rsidR="00415B6E" w:rsidRPr="00534DAE">
        <w:rPr>
          <w:rFonts w:ascii="Times New Roman" w:eastAsia="Times New Roman" w:hAnsi="Times New Roman" w:cs="Times New Roman"/>
          <w:color w:val="666666"/>
          <w:sz w:val="24"/>
          <w:szCs w:val="24"/>
          <w:lang w:eastAsia="ru-RU"/>
        </w:rPr>
        <w:t xml:space="preserve"> муниципального образования на 2023-203</w:t>
      </w:r>
      <w:r w:rsidR="00A50D3B" w:rsidRPr="00534DAE">
        <w:rPr>
          <w:rFonts w:ascii="Times New Roman" w:eastAsia="Times New Roman" w:hAnsi="Times New Roman" w:cs="Times New Roman"/>
          <w:color w:val="666666"/>
          <w:sz w:val="24"/>
          <w:szCs w:val="24"/>
          <w:lang w:eastAsia="ru-RU"/>
        </w:rPr>
        <w:t>6</w:t>
      </w:r>
      <w:r w:rsidR="00415B6E" w:rsidRPr="00534DAE">
        <w:rPr>
          <w:rFonts w:ascii="Times New Roman" w:eastAsia="Times New Roman" w:hAnsi="Times New Roman" w:cs="Times New Roman"/>
          <w:color w:val="666666"/>
          <w:sz w:val="24"/>
          <w:szCs w:val="24"/>
          <w:lang w:eastAsia="ru-RU"/>
        </w:rPr>
        <w:t xml:space="preserve"> гг.</w:t>
      </w:r>
    </w:p>
    <w:p w:rsidR="00415B6E" w:rsidRPr="00534DAE" w:rsidRDefault="00415B6E" w:rsidP="00415B6E">
      <w:pPr>
        <w:shd w:val="clear" w:color="auto" w:fill="FFFFFF"/>
        <w:spacing w:line="240" w:lineRule="auto"/>
        <w:jc w:val="center"/>
        <w:textAlignment w:val="baseline"/>
        <w:rPr>
          <w:rFonts w:ascii="Times New Roman" w:eastAsia="Times New Roman" w:hAnsi="Times New Roman" w:cs="Times New Roman"/>
          <w:sz w:val="24"/>
          <w:szCs w:val="24"/>
          <w:lang w:eastAsia="ru-RU"/>
        </w:rPr>
      </w:pPr>
      <w:r w:rsidRPr="00534DAE">
        <w:rPr>
          <w:rFonts w:ascii="Times New Roman" w:eastAsia="Times New Roman" w:hAnsi="Times New Roman" w:cs="Times New Roman"/>
          <w:sz w:val="24"/>
          <w:szCs w:val="24"/>
          <w:lang w:eastAsia="ru-RU"/>
        </w:rPr>
        <w:t xml:space="preserve">ПЕРЕЧЕНЬ МУНИЦИПАЛЬНЫХ ПРОГРАММ </w:t>
      </w:r>
      <w:r w:rsidR="0086439E" w:rsidRPr="00534DAE">
        <w:rPr>
          <w:rFonts w:ascii="Times New Roman" w:eastAsia="Times New Roman" w:hAnsi="Times New Roman" w:cs="Times New Roman"/>
          <w:sz w:val="24"/>
          <w:szCs w:val="24"/>
          <w:lang w:eastAsia="ru-RU"/>
        </w:rPr>
        <w:t>ЧЕРЧЕТСКОГО</w:t>
      </w:r>
      <w:r w:rsidRPr="00534DAE">
        <w:rPr>
          <w:rFonts w:ascii="Times New Roman" w:eastAsia="Times New Roman" w:hAnsi="Times New Roman" w:cs="Times New Roman"/>
          <w:sz w:val="24"/>
          <w:szCs w:val="24"/>
          <w:lang w:eastAsia="ru-RU"/>
        </w:rPr>
        <w:t xml:space="preserve"> МУНИЦИПАЛЬНОГО ОБРАЗОВАНИЯ</w:t>
      </w:r>
    </w:p>
    <w:tbl>
      <w:tblPr>
        <w:tblW w:w="12354" w:type="dxa"/>
        <w:tblCellMar>
          <w:left w:w="0" w:type="dxa"/>
          <w:right w:w="0" w:type="dxa"/>
        </w:tblCellMar>
        <w:tblLook w:val="04A0" w:firstRow="1" w:lastRow="0" w:firstColumn="1" w:lastColumn="0" w:noHBand="0" w:noVBand="1"/>
      </w:tblPr>
      <w:tblGrid>
        <w:gridCol w:w="4470"/>
        <w:gridCol w:w="1731"/>
        <w:gridCol w:w="2310"/>
        <w:gridCol w:w="3843"/>
      </w:tblGrid>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Название муниципальной программы</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Период реализации программы</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Объем финансирования, тыс. руб.</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Ответственный исполнитель</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8C0D77" w:rsidRDefault="00415B6E" w:rsidP="00F87DBF">
            <w:pPr>
              <w:spacing w:after="0" w:line="240" w:lineRule="auto"/>
              <w:rPr>
                <w:rFonts w:ascii="Times New Roman" w:eastAsia="Times New Roman" w:hAnsi="Times New Roman" w:cs="Times New Roman"/>
                <w:color w:val="FF0000"/>
                <w:sz w:val="24"/>
                <w:szCs w:val="24"/>
                <w:lang w:eastAsia="ru-RU"/>
              </w:rPr>
            </w:pPr>
            <w:r w:rsidRPr="008C0D77">
              <w:rPr>
                <w:rFonts w:ascii="Times New Roman" w:eastAsia="Times New Roman" w:hAnsi="Times New Roman" w:cs="Times New Roman"/>
                <w:color w:val="FF0000"/>
                <w:sz w:val="24"/>
                <w:szCs w:val="24"/>
                <w:lang w:eastAsia="ru-RU"/>
              </w:rPr>
              <w:t xml:space="preserve">Комплексного развития систем </w:t>
            </w:r>
            <w:r w:rsidRPr="008C0D77">
              <w:rPr>
                <w:rFonts w:ascii="Times New Roman" w:eastAsia="Times New Roman" w:hAnsi="Times New Roman" w:cs="Times New Roman"/>
                <w:color w:val="FF0000"/>
                <w:sz w:val="24"/>
                <w:szCs w:val="24"/>
                <w:lang w:eastAsia="ru-RU"/>
              </w:rPr>
              <w:lastRenderedPageBreak/>
              <w:t>коммунальной инфраструктуры на 201</w:t>
            </w:r>
            <w:r w:rsidR="00F87DBF">
              <w:rPr>
                <w:rFonts w:ascii="Times New Roman" w:eastAsia="Times New Roman" w:hAnsi="Times New Roman" w:cs="Times New Roman"/>
                <w:color w:val="FF0000"/>
                <w:sz w:val="24"/>
                <w:szCs w:val="24"/>
                <w:lang w:eastAsia="ru-RU"/>
              </w:rPr>
              <w:t>9</w:t>
            </w:r>
            <w:r w:rsidRPr="008C0D77">
              <w:rPr>
                <w:rFonts w:ascii="Times New Roman" w:eastAsia="Times New Roman" w:hAnsi="Times New Roman" w:cs="Times New Roman"/>
                <w:color w:val="FF0000"/>
                <w:sz w:val="24"/>
                <w:szCs w:val="24"/>
                <w:lang w:eastAsia="ru-RU"/>
              </w:rPr>
              <w:t>-2032 года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8C0D77">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lastRenderedPageBreak/>
              <w:t>201</w:t>
            </w:r>
            <w:r w:rsidR="008C0D77">
              <w:rPr>
                <w:rFonts w:ascii="Times New Roman" w:eastAsia="Times New Roman" w:hAnsi="Times New Roman" w:cs="Times New Roman"/>
                <w:sz w:val="24"/>
                <w:szCs w:val="24"/>
                <w:lang w:eastAsia="ru-RU"/>
              </w:rPr>
              <w:t>9</w:t>
            </w:r>
            <w:r w:rsidRPr="00415B6E">
              <w:rPr>
                <w:rFonts w:ascii="Times New Roman" w:eastAsia="Times New Roman" w:hAnsi="Times New Roman" w:cs="Times New Roman"/>
                <w:sz w:val="24"/>
                <w:szCs w:val="24"/>
                <w:lang w:eastAsia="ru-RU"/>
              </w:rPr>
              <w:t xml:space="preserve">-2032 </w:t>
            </w:r>
            <w:r w:rsidRPr="00415B6E">
              <w:rPr>
                <w:rFonts w:ascii="Times New Roman" w:eastAsia="Times New Roman" w:hAnsi="Times New Roman" w:cs="Times New Roman"/>
                <w:sz w:val="24"/>
                <w:szCs w:val="24"/>
                <w:lang w:eastAsia="ru-RU"/>
              </w:rPr>
              <w:lastRenderedPageBreak/>
              <w:t>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8C0D77"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4382,0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Администрация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w:t>
            </w:r>
            <w:r w:rsidRPr="00415B6E">
              <w:rPr>
                <w:rFonts w:ascii="Times New Roman" w:eastAsia="Times New Roman" w:hAnsi="Times New Roman" w:cs="Times New Roman"/>
                <w:sz w:val="24"/>
                <w:szCs w:val="24"/>
                <w:lang w:eastAsia="ru-RU"/>
              </w:rPr>
              <w:lastRenderedPageBreak/>
              <w:t>муниципального образования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8C0D77" w:rsidRDefault="00415B6E" w:rsidP="00F87DBF">
            <w:pPr>
              <w:spacing w:after="0" w:line="240" w:lineRule="auto"/>
              <w:rPr>
                <w:rFonts w:ascii="Times New Roman" w:eastAsia="Times New Roman" w:hAnsi="Times New Roman" w:cs="Times New Roman"/>
                <w:color w:val="FF0000"/>
                <w:sz w:val="24"/>
                <w:szCs w:val="24"/>
                <w:lang w:eastAsia="ru-RU"/>
              </w:rPr>
            </w:pPr>
            <w:r w:rsidRPr="008C0D77">
              <w:rPr>
                <w:rFonts w:ascii="Times New Roman" w:eastAsia="Times New Roman" w:hAnsi="Times New Roman" w:cs="Times New Roman"/>
                <w:color w:val="FF0000"/>
                <w:sz w:val="24"/>
                <w:szCs w:val="24"/>
                <w:lang w:eastAsia="ru-RU"/>
              </w:rPr>
              <w:lastRenderedPageBreak/>
              <w:t xml:space="preserve">Комплексное развитие транспортной инфраструктуры на территории </w:t>
            </w:r>
            <w:r w:rsidR="0086439E" w:rsidRPr="008C0D77">
              <w:rPr>
                <w:rFonts w:ascii="Times New Roman" w:eastAsia="Times New Roman" w:hAnsi="Times New Roman" w:cs="Times New Roman"/>
                <w:color w:val="FF0000"/>
                <w:sz w:val="24"/>
                <w:szCs w:val="24"/>
                <w:lang w:eastAsia="ru-RU"/>
              </w:rPr>
              <w:t>Черчетского</w:t>
            </w:r>
            <w:r w:rsidRPr="008C0D77">
              <w:rPr>
                <w:rFonts w:ascii="Times New Roman" w:eastAsia="Times New Roman" w:hAnsi="Times New Roman" w:cs="Times New Roman"/>
                <w:color w:val="FF0000"/>
                <w:sz w:val="24"/>
                <w:szCs w:val="24"/>
                <w:lang w:eastAsia="ru-RU"/>
              </w:rPr>
              <w:t xml:space="preserve"> муниципального образования на 20</w:t>
            </w:r>
            <w:r w:rsidR="00F87DBF">
              <w:rPr>
                <w:rFonts w:ascii="Times New Roman" w:eastAsia="Times New Roman" w:hAnsi="Times New Roman" w:cs="Times New Roman"/>
                <w:color w:val="FF0000"/>
                <w:sz w:val="24"/>
                <w:szCs w:val="24"/>
                <w:lang w:eastAsia="ru-RU"/>
              </w:rPr>
              <w:t>20</w:t>
            </w:r>
            <w:r w:rsidRPr="008C0D77">
              <w:rPr>
                <w:rFonts w:ascii="Times New Roman" w:eastAsia="Times New Roman" w:hAnsi="Times New Roman" w:cs="Times New Roman"/>
                <w:color w:val="FF0000"/>
                <w:sz w:val="24"/>
                <w:szCs w:val="24"/>
                <w:lang w:eastAsia="ru-RU"/>
              </w:rPr>
              <w:t xml:space="preserve"> – 202</w:t>
            </w:r>
            <w:r w:rsidR="00F87DBF">
              <w:rPr>
                <w:rFonts w:ascii="Times New Roman" w:eastAsia="Times New Roman" w:hAnsi="Times New Roman" w:cs="Times New Roman"/>
                <w:color w:val="FF0000"/>
                <w:sz w:val="24"/>
                <w:szCs w:val="24"/>
                <w:lang w:eastAsia="ru-RU"/>
              </w:rPr>
              <w:t>5</w:t>
            </w:r>
            <w:r w:rsidRPr="008C0D77">
              <w:rPr>
                <w:rFonts w:ascii="Times New Roman" w:eastAsia="Times New Roman" w:hAnsi="Times New Roman" w:cs="Times New Roman"/>
                <w:color w:val="FF0000"/>
                <w:sz w:val="24"/>
                <w:szCs w:val="24"/>
                <w:lang w:eastAsia="ru-RU"/>
              </w:rPr>
              <w:t xml:space="preserve"> гг. и с перспективой до 2032 г.</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F87DBF">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w:t>
            </w:r>
            <w:r w:rsidR="00F87DBF">
              <w:rPr>
                <w:rFonts w:ascii="Times New Roman" w:eastAsia="Times New Roman" w:hAnsi="Times New Roman" w:cs="Times New Roman"/>
                <w:sz w:val="24"/>
                <w:szCs w:val="24"/>
                <w:lang w:eastAsia="ru-RU"/>
              </w:rPr>
              <w:t>20</w:t>
            </w:r>
            <w:r w:rsidRPr="00415B6E">
              <w:rPr>
                <w:rFonts w:ascii="Times New Roman" w:eastAsia="Times New Roman" w:hAnsi="Times New Roman" w:cs="Times New Roman"/>
                <w:sz w:val="24"/>
                <w:szCs w:val="24"/>
                <w:lang w:eastAsia="ru-RU"/>
              </w:rPr>
              <w:t>-2032 гг.</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8C0D77"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1291,7</w:t>
            </w:r>
          </w:p>
        </w:tc>
        <w:tc>
          <w:tcPr>
            <w:tcW w:w="0" w:type="auto"/>
            <w:tcBorders>
              <w:top w:val="single" w:sz="6" w:space="0" w:color="EAEAEA"/>
              <w:left w:val="single" w:sz="6" w:space="0" w:color="EAEAEA"/>
              <w:bottom w:val="single" w:sz="6" w:space="0" w:color="EAEAEA"/>
              <w:right w:val="single" w:sz="6" w:space="0" w:color="EAEAEA"/>
            </w:tcBorders>
            <w:shd w:val="clear" w:color="auto" w:fill="FAFAFA"/>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Администрация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534DA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Комплексное развитие социальной инфраструктуры на территории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 на 202</w:t>
            </w:r>
            <w:r w:rsidR="00534DAE">
              <w:rPr>
                <w:rFonts w:ascii="Times New Roman" w:eastAsia="Times New Roman" w:hAnsi="Times New Roman" w:cs="Times New Roman"/>
                <w:sz w:val="24"/>
                <w:szCs w:val="24"/>
                <w:lang w:eastAsia="ru-RU"/>
              </w:rPr>
              <w:t>3</w:t>
            </w:r>
            <w:r w:rsidRPr="00415B6E">
              <w:rPr>
                <w:rFonts w:ascii="Times New Roman" w:eastAsia="Times New Roman" w:hAnsi="Times New Roman" w:cs="Times New Roman"/>
                <w:sz w:val="24"/>
                <w:szCs w:val="24"/>
                <w:lang w:eastAsia="ru-RU"/>
              </w:rPr>
              <w:t>-202</w:t>
            </w:r>
            <w:r w:rsidR="00534DAE">
              <w:rPr>
                <w:rFonts w:ascii="Times New Roman" w:eastAsia="Times New Roman" w:hAnsi="Times New Roman" w:cs="Times New Roman"/>
                <w:sz w:val="24"/>
                <w:szCs w:val="24"/>
                <w:lang w:eastAsia="ru-RU"/>
              </w:rPr>
              <w:t>6</w:t>
            </w:r>
            <w:r w:rsidRPr="00415B6E">
              <w:rPr>
                <w:rFonts w:ascii="Times New Roman" w:eastAsia="Times New Roman" w:hAnsi="Times New Roman" w:cs="Times New Roman"/>
                <w:sz w:val="24"/>
                <w:szCs w:val="24"/>
                <w:lang w:eastAsia="ru-RU"/>
              </w:rPr>
              <w:t xml:space="preserve"> годы и с перспективой до 2032 года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F87DBF">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sidR="00F87DBF">
              <w:rPr>
                <w:rFonts w:ascii="Times New Roman" w:eastAsia="Times New Roman" w:hAnsi="Times New Roman" w:cs="Times New Roman"/>
                <w:sz w:val="24"/>
                <w:szCs w:val="24"/>
                <w:lang w:eastAsia="ru-RU"/>
              </w:rPr>
              <w:t>3</w:t>
            </w:r>
            <w:r w:rsidRPr="00415B6E">
              <w:rPr>
                <w:rFonts w:ascii="Times New Roman" w:eastAsia="Times New Roman" w:hAnsi="Times New Roman" w:cs="Times New Roman"/>
                <w:sz w:val="24"/>
                <w:szCs w:val="24"/>
                <w:lang w:eastAsia="ru-RU"/>
              </w:rPr>
              <w:t>-2032 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E51380">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Администрация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 МКУК «</w:t>
            </w:r>
            <w:proofErr w:type="spellStart"/>
            <w:r w:rsidR="00E51380">
              <w:rPr>
                <w:rFonts w:ascii="Times New Roman" w:eastAsia="Times New Roman" w:hAnsi="Times New Roman" w:cs="Times New Roman"/>
                <w:sz w:val="24"/>
                <w:szCs w:val="24"/>
                <w:lang w:eastAsia="ru-RU"/>
              </w:rPr>
              <w:t>Черчетский</w:t>
            </w:r>
            <w:proofErr w:type="spellEnd"/>
            <w:r w:rsidRPr="00415B6E">
              <w:rPr>
                <w:rFonts w:ascii="Times New Roman" w:eastAsia="Times New Roman" w:hAnsi="Times New Roman" w:cs="Times New Roman"/>
                <w:sz w:val="24"/>
                <w:szCs w:val="24"/>
                <w:lang w:eastAsia="ru-RU"/>
              </w:rPr>
              <w:t xml:space="preserve"> Дом Досуга и Творчества»</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A44C54" w:rsidRDefault="00415B6E" w:rsidP="00415B6E">
            <w:pPr>
              <w:spacing w:after="0" w:line="240" w:lineRule="auto"/>
              <w:rPr>
                <w:rFonts w:ascii="Times New Roman" w:eastAsia="Times New Roman" w:hAnsi="Times New Roman" w:cs="Times New Roman"/>
                <w:color w:val="FF0000"/>
                <w:sz w:val="24"/>
                <w:szCs w:val="24"/>
                <w:lang w:eastAsia="ru-RU"/>
              </w:rPr>
            </w:pPr>
            <w:r w:rsidRPr="00A44C54">
              <w:rPr>
                <w:rFonts w:ascii="Times New Roman" w:eastAsia="Times New Roman" w:hAnsi="Times New Roman" w:cs="Times New Roman"/>
                <w:color w:val="FF0000"/>
                <w:sz w:val="24"/>
                <w:szCs w:val="24"/>
                <w:lang w:eastAsia="ru-RU"/>
              </w:rPr>
              <w:t>Развитие физической культуры и спорта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A44C54">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sidR="00A44C54">
              <w:rPr>
                <w:rFonts w:ascii="Times New Roman" w:eastAsia="Times New Roman" w:hAnsi="Times New Roman" w:cs="Times New Roman"/>
                <w:sz w:val="24"/>
                <w:szCs w:val="24"/>
                <w:lang w:eastAsia="ru-RU"/>
              </w:rPr>
              <w:t>2</w:t>
            </w:r>
            <w:r w:rsidRPr="00415B6E">
              <w:rPr>
                <w:rFonts w:ascii="Times New Roman" w:eastAsia="Times New Roman" w:hAnsi="Times New Roman" w:cs="Times New Roman"/>
                <w:sz w:val="24"/>
                <w:szCs w:val="24"/>
                <w:lang w:eastAsia="ru-RU"/>
              </w:rPr>
              <w:t>-202</w:t>
            </w:r>
            <w:r w:rsidR="00A44C54">
              <w:rPr>
                <w:rFonts w:ascii="Times New Roman" w:eastAsia="Times New Roman" w:hAnsi="Times New Roman" w:cs="Times New Roman"/>
                <w:sz w:val="24"/>
                <w:szCs w:val="24"/>
                <w:lang w:eastAsia="ru-RU"/>
              </w:rPr>
              <w:t>4</w:t>
            </w:r>
            <w:r w:rsidRPr="00415B6E">
              <w:rPr>
                <w:rFonts w:ascii="Times New Roman" w:eastAsia="Times New Roman" w:hAnsi="Times New Roman" w:cs="Times New Roman"/>
                <w:sz w:val="24"/>
                <w:szCs w:val="24"/>
                <w:lang w:eastAsia="ru-RU"/>
              </w:rPr>
              <w:t xml:space="preserve"> гг.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A44C54" w:rsidP="00A44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415B6E" w:rsidRPr="00415B6E">
              <w:rPr>
                <w:rFonts w:ascii="Times New Roman" w:eastAsia="Times New Roman" w:hAnsi="Times New Roman" w:cs="Times New Roman"/>
                <w:sz w:val="24"/>
                <w:szCs w:val="24"/>
                <w:lang w:eastAsia="ru-RU"/>
              </w:rPr>
              <w:t xml:space="preserve">,0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Главный специалист администрации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AC3F6F" w:rsidP="00415B6E">
            <w:pPr>
              <w:spacing w:after="0" w:line="240" w:lineRule="auto"/>
              <w:rPr>
                <w:rFonts w:ascii="Times New Roman" w:eastAsia="Times New Roman" w:hAnsi="Times New Roman" w:cs="Times New Roman"/>
                <w:sz w:val="24"/>
                <w:szCs w:val="24"/>
                <w:lang w:eastAsia="ru-RU"/>
              </w:rPr>
            </w:pPr>
            <w:r w:rsidRPr="00AC3F6F">
              <w:rPr>
                <w:rFonts w:ascii="Times New Roman" w:hAnsi="Times New Roman" w:cs="Times New Roman"/>
                <w:b/>
                <w:color w:val="FF0000"/>
                <w:sz w:val="24"/>
                <w:szCs w:val="24"/>
              </w:rPr>
              <w:t>«Развитие малого и среднего предпринимательства</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AC3F6F">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sidR="00AC3F6F">
              <w:rPr>
                <w:rFonts w:ascii="Times New Roman" w:eastAsia="Times New Roman" w:hAnsi="Times New Roman" w:cs="Times New Roman"/>
                <w:sz w:val="24"/>
                <w:szCs w:val="24"/>
                <w:lang w:eastAsia="ru-RU"/>
              </w:rPr>
              <w:t>1</w:t>
            </w:r>
            <w:r w:rsidRPr="00415B6E">
              <w:rPr>
                <w:rFonts w:ascii="Times New Roman" w:eastAsia="Times New Roman" w:hAnsi="Times New Roman" w:cs="Times New Roman"/>
                <w:sz w:val="24"/>
                <w:szCs w:val="24"/>
                <w:lang w:eastAsia="ru-RU"/>
              </w:rPr>
              <w:t>-202</w:t>
            </w:r>
            <w:r w:rsidR="00AC3F6F">
              <w:rPr>
                <w:rFonts w:ascii="Times New Roman" w:eastAsia="Times New Roman" w:hAnsi="Times New Roman" w:cs="Times New Roman"/>
                <w:sz w:val="24"/>
                <w:szCs w:val="24"/>
                <w:lang w:eastAsia="ru-RU"/>
              </w:rPr>
              <w:t>5</w:t>
            </w:r>
            <w:r w:rsidRPr="00415B6E">
              <w:rPr>
                <w:rFonts w:ascii="Times New Roman" w:eastAsia="Times New Roman" w:hAnsi="Times New Roman" w:cs="Times New Roman"/>
                <w:sz w:val="24"/>
                <w:szCs w:val="24"/>
                <w:lang w:eastAsia="ru-RU"/>
              </w:rPr>
              <w:t xml:space="preserve"> 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0,0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Администрация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006725">
              <w:rPr>
                <w:rFonts w:ascii="Times New Roman" w:eastAsia="Times New Roman" w:hAnsi="Times New Roman" w:cs="Times New Roman"/>
                <w:color w:val="FF0000"/>
                <w:sz w:val="24"/>
                <w:szCs w:val="24"/>
                <w:lang w:eastAsia="ru-RU"/>
              </w:rPr>
              <w:t>Благоустройство территории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006725">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sidR="00006725">
              <w:rPr>
                <w:rFonts w:ascii="Times New Roman" w:eastAsia="Times New Roman" w:hAnsi="Times New Roman" w:cs="Times New Roman"/>
                <w:sz w:val="24"/>
                <w:szCs w:val="24"/>
                <w:lang w:eastAsia="ru-RU"/>
              </w:rPr>
              <w:t>3</w:t>
            </w:r>
            <w:r w:rsidRPr="00415B6E">
              <w:rPr>
                <w:rFonts w:ascii="Times New Roman" w:eastAsia="Times New Roman" w:hAnsi="Times New Roman" w:cs="Times New Roman"/>
                <w:sz w:val="24"/>
                <w:szCs w:val="24"/>
                <w:lang w:eastAsia="ru-RU"/>
              </w:rPr>
              <w:t>-202</w:t>
            </w:r>
            <w:r w:rsidR="00006725">
              <w:rPr>
                <w:rFonts w:ascii="Times New Roman" w:eastAsia="Times New Roman" w:hAnsi="Times New Roman" w:cs="Times New Roman"/>
                <w:sz w:val="24"/>
                <w:szCs w:val="24"/>
                <w:lang w:eastAsia="ru-RU"/>
              </w:rPr>
              <w:t>5</w:t>
            </w:r>
            <w:r w:rsidRPr="00415B6E">
              <w:rPr>
                <w:rFonts w:ascii="Times New Roman" w:eastAsia="Times New Roman" w:hAnsi="Times New Roman" w:cs="Times New Roman"/>
                <w:sz w:val="24"/>
                <w:szCs w:val="24"/>
                <w:lang w:eastAsia="ru-RU"/>
              </w:rPr>
              <w:t>гг</w:t>
            </w:r>
            <w:proofErr w:type="gramStart"/>
            <w:r w:rsidRPr="00415B6E">
              <w:rPr>
                <w:rFonts w:ascii="Times New Roman" w:eastAsia="Times New Roman" w:hAnsi="Times New Roman" w:cs="Times New Roman"/>
                <w:sz w:val="24"/>
                <w:szCs w:val="24"/>
                <w:lang w:eastAsia="ru-RU"/>
              </w:rPr>
              <w:t>..</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006725"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006725">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администраци</w:t>
            </w:r>
            <w:r w:rsidR="00006725">
              <w:rPr>
                <w:rFonts w:ascii="Times New Roman" w:eastAsia="Times New Roman" w:hAnsi="Times New Roman" w:cs="Times New Roman"/>
                <w:sz w:val="24"/>
                <w:szCs w:val="24"/>
                <w:lang w:eastAsia="ru-RU"/>
              </w:rPr>
              <w:t>я</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415B6E"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A44C54" w:rsidP="00415B6E">
            <w:pPr>
              <w:spacing w:after="0" w:line="240" w:lineRule="auto"/>
              <w:rPr>
                <w:rFonts w:ascii="Times New Roman" w:eastAsia="Times New Roman" w:hAnsi="Times New Roman" w:cs="Times New Roman"/>
                <w:sz w:val="24"/>
                <w:szCs w:val="24"/>
                <w:lang w:eastAsia="ru-RU"/>
              </w:rPr>
            </w:pPr>
            <w:r w:rsidRPr="00A44C54">
              <w:rPr>
                <w:rFonts w:ascii="Times New Roman" w:eastAsia="Times New Roman" w:hAnsi="Times New Roman" w:cs="Times New Roman"/>
                <w:color w:val="FF0000"/>
                <w:sz w:val="24"/>
                <w:szCs w:val="24"/>
                <w:lang w:eastAsia="ru-RU"/>
              </w:rPr>
              <w:t>Охрана окружающей среды</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2023-2027 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A44C54"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Ведущий специалист администрации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8C0D77" w:rsidRPr="008C0D77"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8C0D77" w:rsidRDefault="00415B6E" w:rsidP="00415B6E">
            <w:pPr>
              <w:spacing w:after="0" w:line="240" w:lineRule="auto"/>
              <w:rPr>
                <w:rFonts w:ascii="Times New Roman" w:eastAsia="Times New Roman" w:hAnsi="Times New Roman" w:cs="Times New Roman"/>
                <w:color w:val="FF0000"/>
                <w:sz w:val="24"/>
                <w:szCs w:val="24"/>
                <w:lang w:eastAsia="ru-RU"/>
              </w:rPr>
            </w:pPr>
            <w:r w:rsidRPr="008C0D77">
              <w:rPr>
                <w:rFonts w:ascii="Times New Roman" w:eastAsia="Times New Roman" w:hAnsi="Times New Roman" w:cs="Times New Roman"/>
                <w:color w:val="FF0000"/>
                <w:sz w:val="24"/>
                <w:szCs w:val="24"/>
                <w:lang w:eastAsia="ru-RU"/>
              </w:rPr>
              <w:lastRenderedPageBreak/>
              <w:t>Обеспечение пожарной безопасности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8C0D77" w:rsidRDefault="00415B6E" w:rsidP="008C0D77">
            <w:pPr>
              <w:spacing w:after="0" w:line="240" w:lineRule="auto"/>
              <w:rPr>
                <w:rFonts w:ascii="Times New Roman" w:eastAsia="Times New Roman" w:hAnsi="Times New Roman" w:cs="Times New Roman"/>
                <w:color w:val="FF0000"/>
                <w:sz w:val="24"/>
                <w:szCs w:val="24"/>
                <w:lang w:eastAsia="ru-RU"/>
              </w:rPr>
            </w:pPr>
            <w:r w:rsidRPr="008C0D77">
              <w:rPr>
                <w:rFonts w:ascii="Times New Roman" w:eastAsia="Times New Roman" w:hAnsi="Times New Roman" w:cs="Times New Roman"/>
                <w:color w:val="FF0000"/>
                <w:sz w:val="24"/>
                <w:szCs w:val="24"/>
                <w:lang w:eastAsia="ru-RU"/>
              </w:rPr>
              <w:t>2023-2025 гг</w:t>
            </w:r>
            <w:proofErr w:type="gramStart"/>
            <w:r w:rsidRPr="008C0D77">
              <w:rPr>
                <w:rFonts w:ascii="Times New Roman" w:eastAsia="Times New Roman" w:hAnsi="Times New Roman" w:cs="Times New Roman"/>
                <w:color w:val="FF0000"/>
                <w:sz w:val="24"/>
                <w:szCs w:val="24"/>
                <w:lang w:eastAsia="ru-RU"/>
              </w:rPr>
              <w:t>..</w:t>
            </w:r>
            <w:proofErr w:type="gramEnd"/>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8C0D77" w:rsidRDefault="008C0D77" w:rsidP="00415B6E">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177,0</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8C0D77" w:rsidRDefault="00415B6E" w:rsidP="00415B6E">
            <w:pPr>
              <w:spacing w:after="0" w:line="240" w:lineRule="auto"/>
              <w:rPr>
                <w:rFonts w:ascii="Times New Roman" w:eastAsia="Times New Roman" w:hAnsi="Times New Roman" w:cs="Times New Roman"/>
                <w:color w:val="FF0000"/>
                <w:sz w:val="24"/>
                <w:szCs w:val="24"/>
                <w:lang w:eastAsia="ru-RU"/>
              </w:rPr>
            </w:pPr>
            <w:r w:rsidRPr="008C0D77">
              <w:rPr>
                <w:rFonts w:ascii="Times New Roman" w:eastAsia="Times New Roman" w:hAnsi="Times New Roman" w:cs="Times New Roman"/>
                <w:color w:val="FF0000"/>
                <w:sz w:val="24"/>
                <w:szCs w:val="24"/>
                <w:lang w:eastAsia="ru-RU"/>
              </w:rPr>
              <w:t xml:space="preserve">Главный специалист администрации </w:t>
            </w:r>
            <w:r w:rsidR="0086439E" w:rsidRPr="008C0D77">
              <w:rPr>
                <w:rFonts w:ascii="Times New Roman" w:eastAsia="Times New Roman" w:hAnsi="Times New Roman" w:cs="Times New Roman"/>
                <w:color w:val="FF0000"/>
                <w:sz w:val="24"/>
                <w:szCs w:val="24"/>
                <w:lang w:eastAsia="ru-RU"/>
              </w:rPr>
              <w:t>Черчетского</w:t>
            </w:r>
            <w:r w:rsidRPr="008C0D77">
              <w:rPr>
                <w:rFonts w:ascii="Times New Roman" w:eastAsia="Times New Roman" w:hAnsi="Times New Roman" w:cs="Times New Roman"/>
                <w:color w:val="FF0000"/>
                <w:sz w:val="24"/>
                <w:szCs w:val="24"/>
                <w:lang w:eastAsia="ru-RU"/>
              </w:rPr>
              <w:t xml:space="preserve"> муниципального образования</w:t>
            </w:r>
          </w:p>
        </w:tc>
      </w:tr>
      <w:tr w:rsidR="00415B6E" w:rsidRPr="00415B6E" w:rsidTr="00006725">
        <w:trPr>
          <w:trHeight w:val="1099"/>
        </w:trPr>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A44C54">
              <w:rPr>
                <w:rFonts w:ascii="Times New Roman" w:eastAsia="Times New Roman" w:hAnsi="Times New Roman" w:cs="Times New Roman"/>
                <w:color w:val="FF0000"/>
                <w:sz w:val="24"/>
                <w:szCs w:val="24"/>
                <w:lang w:eastAsia="ru-RU"/>
              </w:rPr>
              <w:t>Профилактика правонарушений, преступлений и общественной безопасности</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A44C54">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202</w:t>
            </w:r>
            <w:r w:rsidR="00A44C54">
              <w:rPr>
                <w:rFonts w:ascii="Times New Roman" w:eastAsia="Times New Roman" w:hAnsi="Times New Roman" w:cs="Times New Roman"/>
                <w:sz w:val="24"/>
                <w:szCs w:val="24"/>
                <w:lang w:eastAsia="ru-RU"/>
              </w:rPr>
              <w:t>2</w:t>
            </w:r>
            <w:r w:rsidRPr="00415B6E">
              <w:rPr>
                <w:rFonts w:ascii="Times New Roman" w:eastAsia="Times New Roman" w:hAnsi="Times New Roman" w:cs="Times New Roman"/>
                <w:sz w:val="24"/>
                <w:szCs w:val="24"/>
                <w:lang w:eastAsia="ru-RU"/>
              </w:rPr>
              <w:t>-202</w:t>
            </w:r>
            <w:r w:rsidR="00A44C54">
              <w:rPr>
                <w:rFonts w:ascii="Times New Roman" w:eastAsia="Times New Roman" w:hAnsi="Times New Roman" w:cs="Times New Roman"/>
                <w:sz w:val="24"/>
                <w:szCs w:val="24"/>
                <w:lang w:eastAsia="ru-RU"/>
              </w:rPr>
              <w:t>4</w:t>
            </w:r>
            <w:r w:rsidRPr="00415B6E">
              <w:rPr>
                <w:rFonts w:ascii="Times New Roman" w:eastAsia="Times New Roman" w:hAnsi="Times New Roman" w:cs="Times New Roman"/>
                <w:sz w:val="24"/>
                <w:szCs w:val="24"/>
                <w:lang w:eastAsia="ru-RU"/>
              </w:rPr>
              <w:t>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A44C54"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hideMark/>
          </w:tcPr>
          <w:p w:rsidR="00415B6E" w:rsidRPr="00415B6E" w:rsidRDefault="00415B6E"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Консультант администрации </w:t>
            </w:r>
            <w:r w:rsidR="0086439E">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r w:rsidR="00006725" w:rsidRPr="00415B6E" w:rsidTr="00415B6E">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tcPr>
          <w:p w:rsidR="00006725" w:rsidRPr="00006725" w:rsidRDefault="00006725" w:rsidP="00006725">
            <w:pPr>
              <w:spacing w:after="0" w:line="240" w:lineRule="auto"/>
              <w:jc w:val="both"/>
              <w:rPr>
                <w:rFonts w:ascii="Times New Roman" w:hAnsi="Times New Roman"/>
                <w:color w:val="FF0000"/>
                <w:sz w:val="24"/>
                <w:szCs w:val="24"/>
              </w:rPr>
            </w:pPr>
            <w:r w:rsidRPr="00006725">
              <w:rPr>
                <w:rFonts w:ascii="Times New Roman" w:hAnsi="Times New Roman"/>
                <w:color w:val="FF0000"/>
                <w:sz w:val="24"/>
                <w:szCs w:val="24"/>
              </w:rPr>
              <w:t>Об утверждении муниципальной программы по профилактике терроризма и экстремизма, минимизации и ликвидации последствий проявлений терроризма и экстремизма на территории Черчетского муниципального образования на 2023-2025 годы»</w:t>
            </w:r>
          </w:p>
          <w:p w:rsidR="00006725" w:rsidRPr="00006725" w:rsidRDefault="00006725" w:rsidP="00415B6E">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tcPr>
          <w:p w:rsidR="00006725" w:rsidRPr="00415B6E" w:rsidRDefault="00006725"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2023-2025гг.</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tcPr>
          <w:p w:rsidR="00006725" w:rsidRPr="00415B6E" w:rsidRDefault="00006725" w:rsidP="00415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195" w:type="dxa"/>
              <w:left w:w="210" w:type="dxa"/>
              <w:bottom w:w="195" w:type="dxa"/>
              <w:right w:w="210" w:type="dxa"/>
            </w:tcMar>
          </w:tcPr>
          <w:p w:rsidR="00006725" w:rsidRPr="00415B6E" w:rsidRDefault="00006725" w:rsidP="00415B6E">
            <w:pPr>
              <w:spacing w:after="0" w:line="240" w:lineRule="auto"/>
              <w:rPr>
                <w:rFonts w:ascii="Times New Roman" w:eastAsia="Times New Roman" w:hAnsi="Times New Roman" w:cs="Times New Roman"/>
                <w:sz w:val="24"/>
                <w:szCs w:val="24"/>
                <w:lang w:eastAsia="ru-RU"/>
              </w:rPr>
            </w:pPr>
            <w:r w:rsidRPr="00415B6E">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Черчетского</w:t>
            </w:r>
            <w:r w:rsidRPr="00415B6E">
              <w:rPr>
                <w:rFonts w:ascii="Times New Roman" w:eastAsia="Times New Roman" w:hAnsi="Times New Roman" w:cs="Times New Roman"/>
                <w:sz w:val="24"/>
                <w:szCs w:val="24"/>
                <w:lang w:eastAsia="ru-RU"/>
              </w:rPr>
              <w:t xml:space="preserve"> муниципального образования</w:t>
            </w:r>
          </w:p>
        </w:tc>
      </w:tr>
    </w:tbl>
    <w:p w:rsidR="00415B6E" w:rsidRPr="00415B6E" w:rsidRDefault="00415B6E" w:rsidP="00415B6E">
      <w:pPr>
        <w:shd w:val="clear" w:color="auto" w:fill="FFFFFF"/>
        <w:spacing w:after="0" w:line="240" w:lineRule="auto"/>
        <w:ind w:right="60"/>
        <w:textAlignment w:val="top"/>
        <w:rPr>
          <w:rFonts w:ascii="Arial" w:eastAsia="Times New Roman" w:hAnsi="Arial" w:cs="Arial"/>
          <w:color w:val="666666"/>
          <w:sz w:val="20"/>
          <w:szCs w:val="20"/>
          <w:lang w:eastAsia="ru-RU"/>
        </w:rPr>
      </w:pPr>
    </w:p>
    <w:sectPr w:rsidR="00415B6E" w:rsidRPr="00415B6E" w:rsidSect="007C511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07"/>
    <w:multiLevelType w:val="multilevel"/>
    <w:tmpl w:val="77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45EB5"/>
    <w:multiLevelType w:val="multilevel"/>
    <w:tmpl w:val="1F649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C5891"/>
    <w:multiLevelType w:val="multilevel"/>
    <w:tmpl w:val="E3B65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5B6E"/>
    <w:rsid w:val="00000F31"/>
    <w:rsid w:val="00006725"/>
    <w:rsid w:val="00030317"/>
    <w:rsid w:val="00077D40"/>
    <w:rsid w:val="000D0BF0"/>
    <w:rsid w:val="001010D7"/>
    <w:rsid w:val="001311D0"/>
    <w:rsid w:val="00157E73"/>
    <w:rsid w:val="00173553"/>
    <w:rsid w:val="0026167E"/>
    <w:rsid w:val="002B5BE5"/>
    <w:rsid w:val="002D4756"/>
    <w:rsid w:val="002D7756"/>
    <w:rsid w:val="002E4042"/>
    <w:rsid w:val="00415B6E"/>
    <w:rsid w:val="00423115"/>
    <w:rsid w:val="004252EF"/>
    <w:rsid w:val="0046490E"/>
    <w:rsid w:val="00470B52"/>
    <w:rsid w:val="004846CF"/>
    <w:rsid w:val="0048712B"/>
    <w:rsid w:val="004D0907"/>
    <w:rsid w:val="00501202"/>
    <w:rsid w:val="005172EE"/>
    <w:rsid w:val="00525CF6"/>
    <w:rsid w:val="00534DAE"/>
    <w:rsid w:val="005412B6"/>
    <w:rsid w:val="00581329"/>
    <w:rsid w:val="006467F1"/>
    <w:rsid w:val="00671071"/>
    <w:rsid w:val="006733F3"/>
    <w:rsid w:val="00694DD8"/>
    <w:rsid w:val="006D050E"/>
    <w:rsid w:val="006D6394"/>
    <w:rsid w:val="006E03B9"/>
    <w:rsid w:val="006E6DCD"/>
    <w:rsid w:val="00743759"/>
    <w:rsid w:val="007721B3"/>
    <w:rsid w:val="007B713D"/>
    <w:rsid w:val="007C5118"/>
    <w:rsid w:val="007D2778"/>
    <w:rsid w:val="007E1FEE"/>
    <w:rsid w:val="007E38B3"/>
    <w:rsid w:val="007F2BC3"/>
    <w:rsid w:val="008361DD"/>
    <w:rsid w:val="0086439E"/>
    <w:rsid w:val="008B5077"/>
    <w:rsid w:val="008C0D77"/>
    <w:rsid w:val="008E4680"/>
    <w:rsid w:val="008E6612"/>
    <w:rsid w:val="009248F8"/>
    <w:rsid w:val="00942402"/>
    <w:rsid w:val="00947E21"/>
    <w:rsid w:val="009B0FD7"/>
    <w:rsid w:val="00A06550"/>
    <w:rsid w:val="00A44C54"/>
    <w:rsid w:val="00A50D3B"/>
    <w:rsid w:val="00A80A9C"/>
    <w:rsid w:val="00A957EF"/>
    <w:rsid w:val="00AA0BE6"/>
    <w:rsid w:val="00AC3F6F"/>
    <w:rsid w:val="00AE5F68"/>
    <w:rsid w:val="00B12BAD"/>
    <w:rsid w:val="00B251EF"/>
    <w:rsid w:val="00B37256"/>
    <w:rsid w:val="00B52B29"/>
    <w:rsid w:val="00B64E99"/>
    <w:rsid w:val="00B66ECD"/>
    <w:rsid w:val="00BA513D"/>
    <w:rsid w:val="00C0109D"/>
    <w:rsid w:val="00C13F4D"/>
    <w:rsid w:val="00C45DA4"/>
    <w:rsid w:val="00C919A1"/>
    <w:rsid w:val="00CC73EE"/>
    <w:rsid w:val="00D247A4"/>
    <w:rsid w:val="00D30B26"/>
    <w:rsid w:val="00D4669E"/>
    <w:rsid w:val="00D85182"/>
    <w:rsid w:val="00DD19A0"/>
    <w:rsid w:val="00E24642"/>
    <w:rsid w:val="00E25920"/>
    <w:rsid w:val="00E33DD4"/>
    <w:rsid w:val="00E4256D"/>
    <w:rsid w:val="00E51380"/>
    <w:rsid w:val="00E80392"/>
    <w:rsid w:val="00E9193E"/>
    <w:rsid w:val="00EC6EA3"/>
    <w:rsid w:val="00EE2848"/>
    <w:rsid w:val="00EF0122"/>
    <w:rsid w:val="00EF4D84"/>
    <w:rsid w:val="00F6722B"/>
    <w:rsid w:val="00F6724E"/>
    <w:rsid w:val="00F87DBF"/>
    <w:rsid w:val="00FB3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92"/>
  </w:style>
  <w:style w:type="paragraph" w:styleId="2">
    <w:name w:val="heading 2"/>
    <w:basedOn w:val="a"/>
    <w:link w:val="20"/>
    <w:uiPriority w:val="9"/>
    <w:qFormat/>
    <w:rsid w:val="00415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D47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B6E"/>
    <w:rPr>
      <w:rFonts w:ascii="Times New Roman" w:eastAsia="Times New Roman" w:hAnsi="Times New Roman" w:cs="Times New Roman"/>
      <w:b/>
      <w:bCs/>
      <w:sz w:val="36"/>
      <w:szCs w:val="36"/>
      <w:lang w:eastAsia="ru-RU"/>
    </w:rPr>
  </w:style>
  <w:style w:type="paragraph" w:styleId="a3">
    <w:name w:val="No Spacing"/>
    <w:aliases w:val="с интервалом,No Spacing,No Spacing1"/>
    <w:link w:val="a4"/>
    <w:qFormat/>
    <w:rsid w:val="00E80392"/>
    <w:pPr>
      <w:spacing w:after="0" w:line="240" w:lineRule="auto"/>
    </w:pPr>
    <w:rPr>
      <w:rFonts w:ascii="Calibri" w:eastAsia="Calibri" w:hAnsi="Calibri" w:cs="Times New Roman"/>
    </w:rPr>
  </w:style>
  <w:style w:type="paragraph" w:styleId="a5">
    <w:name w:val="Normal (Web)"/>
    <w:basedOn w:val="a"/>
    <w:uiPriority w:val="99"/>
    <w:semiHidden/>
    <w:unhideWhenUsed/>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5B6E"/>
    <w:rPr>
      <w:b/>
      <w:bCs/>
    </w:rPr>
  </w:style>
  <w:style w:type="paragraph" w:customStyle="1" w:styleId="has-text-align-right">
    <w:name w:val="has-text-align-right"/>
    <w:basedOn w:val="a"/>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15B6E"/>
    <w:rPr>
      <w:i/>
      <w:iCs/>
    </w:rPr>
  </w:style>
  <w:style w:type="character" w:styleId="a8">
    <w:name w:val="Hyperlink"/>
    <w:basedOn w:val="a0"/>
    <w:uiPriority w:val="99"/>
    <w:semiHidden/>
    <w:unhideWhenUsed/>
    <w:rsid w:val="00415B6E"/>
    <w:rPr>
      <w:color w:val="0000FF"/>
      <w:u w:val="single"/>
    </w:rPr>
  </w:style>
  <w:style w:type="character" w:customStyle="1" w:styleId="ya-share2badge">
    <w:name w:val="ya-share2__badge"/>
    <w:basedOn w:val="a0"/>
    <w:rsid w:val="00415B6E"/>
  </w:style>
  <w:style w:type="character" w:customStyle="1" w:styleId="ya-share2icon">
    <w:name w:val="ya-share2__icon"/>
    <w:basedOn w:val="a0"/>
    <w:rsid w:val="00415B6E"/>
  </w:style>
  <w:style w:type="paragraph" w:styleId="a9">
    <w:name w:val="List Paragraph"/>
    <w:basedOn w:val="a"/>
    <w:uiPriority w:val="34"/>
    <w:qFormat/>
    <w:rsid w:val="00415B6E"/>
    <w:pPr>
      <w:ind w:left="720"/>
      <w:contextualSpacing/>
    </w:pPr>
  </w:style>
  <w:style w:type="paragraph" w:customStyle="1" w:styleId="ConsPlusCell">
    <w:name w:val="ConsPlusCell"/>
    <w:qFormat/>
    <w:rsid w:val="00DD1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aliases w:val="с интервалом Знак,No Spacing Знак,No Spacing1 Знак"/>
    <w:basedOn w:val="a0"/>
    <w:link w:val="a3"/>
    <w:rsid w:val="00DD19A0"/>
    <w:rPr>
      <w:rFonts w:ascii="Calibri" w:eastAsia="Calibri" w:hAnsi="Calibri" w:cs="Times New Roman"/>
    </w:rPr>
  </w:style>
  <w:style w:type="paragraph" w:styleId="aa">
    <w:name w:val="Balloon Text"/>
    <w:basedOn w:val="a"/>
    <w:link w:val="ab"/>
    <w:uiPriority w:val="99"/>
    <w:semiHidden/>
    <w:unhideWhenUsed/>
    <w:rsid w:val="00E33D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3DD4"/>
    <w:rPr>
      <w:rFonts w:ascii="Tahoma" w:hAnsi="Tahoma" w:cs="Tahoma"/>
      <w:sz w:val="16"/>
      <w:szCs w:val="16"/>
    </w:rPr>
  </w:style>
  <w:style w:type="character" w:customStyle="1" w:styleId="40">
    <w:name w:val="Заголовок 4 Знак"/>
    <w:basedOn w:val="a0"/>
    <w:link w:val="4"/>
    <w:uiPriority w:val="9"/>
    <w:semiHidden/>
    <w:rsid w:val="002D4756"/>
    <w:rPr>
      <w:rFonts w:asciiTheme="majorHAnsi" w:eastAsiaTheme="majorEastAsia" w:hAnsiTheme="majorHAnsi" w:cstheme="majorBidi"/>
      <w:b/>
      <w:bCs/>
      <w:i/>
      <w:iCs/>
      <w:color w:val="4F81BD" w:themeColor="accent1"/>
    </w:rPr>
  </w:style>
  <w:style w:type="table" w:styleId="ac">
    <w:name w:val="Table Grid"/>
    <w:basedOn w:val="a1"/>
    <w:uiPriority w:val="59"/>
    <w:rsid w:val="00F67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92"/>
  </w:style>
  <w:style w:type="paragraph" w:styleId="2">
    <w:name w:val="heading 2"/>
    <w:basedOn w:val="a"/>
    <w:link w:val="20"/>
    <w:uiPriority w:val="9"/>
    <w:qFormat/>
    <w:rsid w:val="00415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D47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B6E"/>
    <w:rPr>
      <w:rFonts w:ascii="Times New Roman" w:eastAsia="Times New Roman" w:hAnsi="Times New Roman" w:cs="Times New Roman"/>
      <w:b/>
      <w:bCs/>
      <w:sz w:val="36"/>
      <w:szCs w:val="36"/>
      <w:lang w:eastAsia="ru-RU"/>
    </w:rPr>
  </w:style>
  <w:style w:type="paragraph" w:styleId="a3">
    <w:name w:val="No Spacing"/>
    <w:aliases w:val="с интервалом,No Spacing,No Spacing1"/>
    <w:link w:val="a4"/>
    <w:qFormat/>
    <w:rsid w:val="00E80392"/>
    <w:pPr>
      <w:spacing w:after="0" w:line="240" w:lineRule="auto"/>
    </w:pPr>
    <w:rPr>
      <w:rFonts w:ascii="Calibri" w:eastAsia="Calibri" w:hAnsi="Calibri" w:cs="Times New Roman"/>
    </w:rPr>
  </w:style>
  <w:style w:type="paragraph" w:styleId="a5">
    <w:name w:val="Normal (Web)"/>
    <w:basedOn w:val="a"/>
    <w:uiPriority w:val="99"/>
    <w:semiHidden/>
    <w:unhideWhenUsed/>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5B6E"/>
    <w:rPr>
      <w:b/>
      <w:bCs/>
    </w:rPr>
  </w:style>
  <w:style w:type="paragraph" w:customStyle="1" w:styleId="has-text-align-right">
    <w:name w:val="has-text-align-right"/>
    <w:basedOn w:val="a"/>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41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15B6E"/>
    <w:rPr>
      <w:i/>
      <w:iCs/>
    </w:rPr>
  </w:style>
  <w:style w:type="character" w:styleId="a8">
    <w:name w:val="Hyperlink"/>
    <w:basedOn w:val="a0"/>
    <w:uiPriority w:val="99"/>
    <w:semiHidden/>
    <w:unhideWhenUsed/>
    <w:rsid w:val="00415B6E"/>
    <w:rPr>
      <w:color w:val="0000FF"/>
      <w:u w:val="single"/>
    </w:rPr>
  </w:style>
  <w:style w:type="character" w:customStyle="1" w:styleId="ya-share2badge">
    <w:name w:val="ya-share2__badge"/>
    <w:basedOn w:val="a0"/>
    <w:rsid w:val="00415B6E"/>
  </w:style>
  <w:style w:type="character" w:customStyle="1" w:styleId="ya-share2icon">
    <w:name w:val="ya-share2__icon"/>
    <w:basedOn w:val="a0"/>
    <w:rsid w:val="00415B6E"/>
  </w:style>
  <w:style w:type="paragraph" w:styleId="a9">
    <w:name w:val="List Paragraph"/>
    <w:basedOn w:val="a"/>
    <w:uiPriority w:val="34"/>
    <w:qFormat/>
    <w:rsid w:val="00415B6E"/>
    <w:pPr>
      <w:ind w:left="720"/>
      <w:contextualSpacing/>
    </w:pPr>
  </w:style>
  <w:style w:type="paragraph" w:customStyle="1" w:styleId="ConsPlusCell">
    <w:name w:val="ConsPlusCell"/>
    <w:qFormat/>
    <w:rsid w:val="00DD1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aliases w:val="с интервалом Знак,No Spacing Знак,No Spacing1 Знак"/>
    <w:basedOn w:val="a0"/>
    <w:link w:val="a3"/>
    <w:rsid w:val="00DD19A0"/>
    <w:rPr>
      <w:rFonts w:ascii="Calibri" w:eastAsia="Calibri" w:hAnsi="Calibri" w:cs="Times New Roman"/>
    </w:rPr>
  </w:style>
  <w:style w:type="paragraph" w:styleId="aa">
    <w:name w:val="Balloon Text"/>
    <w:basedOn w:val="a"/>
    <w:link w:val="ab"/>
    <w:uiPriority w:val="99"/>
    <w:semiHidden/>
    <w:unhideWhenUsed/>
    <w:rsid w:val="00E33D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3DD4"/>
    <w:rPr>
      <w:rFonts w:ascii="Tahoma" w:hAnsi="Tahoma" w:cs="Tahoma"/>
      <w:sz w:val="16"/>
      <w:szCs w:val="16"/>
    </w:rPr>
  </w:style>
  <w:style w:type="character" w:customStyle="1" w:styleId="40">
    <w:name w:val="Заголовок 4 Знак"/>
    <w:basedOn w:val="a0"/>
    <w:link w:val="4"/>
    <w:uiPriority w:val="9"/>
    <w:semiHidden/>
    <w:rsid w:val="002D4756"/>
    <w:rPr>
      <w:rFonts w:asciiTheme="majorHAnsi" w:eastAsiaTheme="majorEastAsia" w:hAnsiTheme="majorHAnsi" w:cstheme="majorBidi"/>
      <w:b/>
      <w:bCs/>
      <w:i/>
      <w:iCs/>
      <w:color w:val="4F81BD" w:themeColor="accent1"/>
    </w:rPr>
  </w:style>
  <w:style w:type="table" w:styleId="ac">
    <w:name w:val="Table Grid"/>
    <w:basedOn w:val="a1"/>
    <w:uiPriority w:val="59"/>
    <w:rsid w:val="00F67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7279">
      <w:bodyDiv w:val="1"/>
      <w:marLeft w:val="0"/>
      <w:marRight w:val="0"/>
      <w:marTop w:val="0"/>
      <w:marBottom w:val="0"/>
      <w:divBdr>
        <w:top w:val="none" w:sz="0" w:space="0" w:color="auto"/>
        <w:left w:val="none" w:sz="0" w:space="0" w:color="auto"/>
        <w:bottom w:val="none" w:sz="0" w:space="0" w:color="auto"/>
        <w:right w:val="none" w:sz="0" w:space="0" w:color="auto"/>
      </w:divBdr>
    </w:div>
    <w:div w:id="1843466676">
      <w:bodyDiv w:val="1"/>
      <w:marLeft w:val="0"/>
      <w:marRight w:val="0"/>
      <w:marTop w:val="0"/>
      <w:marBottom w:val="0"/>
      <w:divBdr>
        <w:top w:val="none" w:sz="0" w:space="0" w:color="auto"/>
        <w:left w:val="none" w:sz="0" w:space="0" w:color="auto"/>
        <w:bottom w:val="none" w:sz="0" w:space="0" w:color="auto"/>
        <w:right w:val="none" w:sz="0" w:space="0" w:color="auto"/>
      </w:divBdr>
      <w:divsChild>
        <w:div w:id="81341652">
          <w:marLeft w:val="0"/>
          <w:marRight w:val="0"/>
          <w:marTop w:val="0"/>
          <w:marBottom w:val="750"/>
          <w:divBdr>
            <w:top w:val="none" w:sz="0" w:space="0" w:color="auto"/>
            <w:left w:val="none" w:sz="0" w:space="0" w:color="auto"/>
            <w:bottom w:val="none" w:sz="0" w:space="0" w:color="auto"/>
            <w:right w:val="none" w:sz="0" w:space="0" w:color="auto"/>
          </w:divBdr>
        </w:div>
        <w:div w:id="1776054437">
          <w:marLeft w:val="0"/>
          <w:marRight w:val="0"/>
          <w:marTop w:val="525"/>
          <w:marBottom w:val="525"/>
          <w:divBdr>
            <w:top w:val="none" w:sz="0" w:space="0" w:color="auto"/>
            <w:left w:val="none" w:sz="0" w:space="0" w:color="auto"/>
            <w:bottom w:val="none" w:sz="0" w:space="0" w:color="auto"/>
            <w:right w:val="none" w:sz="0" w:space="0" w:color="auto"/>
          </w:divBdr>
          <w:divsChild>
            <w:div w:id="2083477876">
              <w:marLeft w:val="0"/>
              <w:marRight w:val="0"/>
              <w:marTop w:val="0"/>
              <w:marBottom w:val="0"/>
              <w:divBdr>
                <w:top w:val="none" w:sz="0" w:space="0" w:color="auto"/>
                <w:left w:val="none" w:sz="0" w:space="0" w:color="auto"/>
                <w:bottom w:val="none" w:sz="0" w:space="0" w:color="auto"/>
                <w:right w:val="none" w:sz="0" w:space="0" w:color="auto"/>
              </w:divBdr>
              <w:divsChild>
                <w:div w:id="10150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680">
          <w:marLeft w:val="0"/>
          <w:marRight w:val="0"/>
          <w:marTop w:val="450"/>
          <w:marBottom w:val="450"/>
          <w:divBdr>
            <w:top w:val="single" w:sz="6" w:space="19" w:color="E6E6E6"/>
            <w:left w:val="none" w:sz="0" w:space="0" w:color="auto"/>
            <w:bottom w:val="single" w:sz="6" w:space="11" w:color="E6E6E6"/>
            <w:right w:val="none" w:sz="0" w:space="0" w:color="auto"/>
          </w:divBdr>
          <w:divsChild>
            <w:div w:id="997028514">
              <w:marLeft w:val="0"/>
              <w:marRight w:val="988"/>
              <w:marTop w:val="0"/>
              <w:marBottom w:val="0"/>
              <w:divBdr>
                <w:top w:val="none" w:sz="0" w:space="0" w:color="auto"/>
                <w:left w:val="none" w:sz="0" w:space="0" w:color="auto"/>
                <w:bottom w:val="none" w:sz="0" w:space="0" w:color="auto"/>
                <w:right w:val="none" w:sz="0" w:space="0" w:color="auto"/>
              </w:divBdr>
              <w:divsChild>
                <w:div w:id="88620855">
                  <w:marLeft w:val="0"/>
                  <w:marRight w:val="0"/>
                  <w:marTop w:val="0"/>
                  <w:marBottom w:val="0"/>
                  <w:divBdr>
                    <w:top w:val="none" w:sz="0" w:space="0" w:color="auto"/>
                    <w:left w:val="none" w:sz="0" w:space="0" w:color="auto"/>
                    <w:bottom w:val="none" w:sz="0" w:space="0" w:color="auto"/>
                    <w:right w:val="none" w:sz="0" w:space="0" w:color="auto"/>
                  </w:divBdr>
                </w:div>
              </w:divsChild>
            </w:div>
            <w:div w:id="1217397880">
              <w:marLeft w:val="0"/>
              <w:marRight w:val="0"/>
              <w:marTop w:val="0"/>
              <w:marBottom w:val="0"/>
              <w:divBdr>
                <w:top w:val="none" w:sz="0" w:space="0" w:color="auto"/>
                <w:left w:val="none" w:sz="0" w:space="0" w:color="auto"/>
                <w:bottom w:val="none" w:sz="0" w:space="0" w:color="auto"/>
                <w:right w:val="none" w:sz="0" w:space="0" w:color="auto"/>
              </w:divBdr>
            </w:div>
          </w:divsChild>
        </w:div>
        <w:div w:id="136039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2279</TotalTime>
  <Pages>42</Pages>
  <Words>9675</Words>
  <Characters>55154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27</cp:revision>
  <cp:lastPrinted>2023-06-08T02:09:00Z</cp:lastPrinted>
  <dcterms:created xsi:type="dcterms:W3CDTF">2023-01-16T05:32:00Z</dcterms:created>
  <dcterms:modified xsi:type="dcterms:W3CDTF">2023-06-08T05:48:00Z</dcterms:modified>
</cp:coreProperties>
</file>