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E5" w:rsidRDefault="00DA68E5" w:rsidP="00DA68E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DA68E5" w:rsidRDefault="00DA68E5" w:rsidP="00DA6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A68E5" w:rsidRDefault="00DA68E5" w:rsidP="00DA68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A68E5" w:rsidRDefault="00DA68E5" w:rsidP="00DA68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Черчетское муниципальное образование</w:t>
      </w:r>
    </w:p>
    <w:p w:rsidR="00DA68E5" w:rsidRDefault="00DA68E5" w:rsidP="00DA68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Черчетского муниципального образования</w:t>
      </w:r>
    </w:p>
    <w:p w:rsidR="00DA68E5" w:rsidRDefault="00DA68E5" w:rsidP="00DA68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A68E5" w:rsidRDefault="00DA68E5" w:rsidP="00DA68E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DA68E5" w:rsidTr="00DA68E5">
        <w:trPr>
          <w:trHeight w:val="335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A68E5" w:rsidRDefault="00DA6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A68E5" w:rsidRDefault="00DA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 «</w:t>
            </w:r>
            <w:r w:rsidR="005B70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   января  2022 года                                                                            № 4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8"/>
      </w:tblGrid>
      <w:tr w:rsidR="00DA68E5" w:rsidTr="00DA68E5">
        <w:trPr>
          <w:trHeight w:val="457"/>
        </w:trPr>
        <w:tc>
          <w:tcPr>
            <w:tcW w:w="9678" w:type="dxa"/>
            <w:hideMark/>
          </w:tcPr>
          <w:p w:rsidR="00DA68E5" w:rsidRDefault="00DA68E5" w:rsidP="00DA68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  утверждении  Плана   работы администрации  Черчетского  муниципального      образования  на  2022 год</w:t>
            </w:r>
          </w:p>
        </w:tc>
      </w:tr>
    </w:tbl>
    <w:p w:rsidR="00DA68E5" w:rsidRDefault="00DA68E5" w:rsidP="00DA68E5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A68E5" w:rsidRDefault="00DA68E5" w:rsidP="00DA68E5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упорядочения и обеспечения эффективности в  деятельности администрации Черчетского муниципального образования, руководствуясь  ст. 37 Федерального Закона от 06.10.2003г. № 131-ФЗ «Об общих принципах организации местного самоуправления в Российской Федерации», ст.ст. 38,40,46 Устава Черчетского муниципального образования, администрация Черчетского муниципального образования</w:t>
      </w:r>
    </w:p>
    <w:p w:rsidR="00DA68E5" w:rsidRDefault="00DA68E5" w:rsidP="00DA68E5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A68E5" w:rsidRDefault="00DA68E5" w:rsidP="00DA68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DA68E5" w:rsidRDefault="00DA68E5" w:rsidP="00DA68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68E5" w:rsidRDefault="00DA68E5" w:rsidP="00DA68E5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администрации Черчетского муниципального образования на 2022 год  (прилагается).</w:t>
      </w:r>
    </w:p>
    <w:p w:rsidR="00DA68E5" w:rsidRDefault="00DA68E5" w:rsidP="00DA68E5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Черчетского муниципального образования «Официальные вести» и разместить на официальном сайте администрации Черчетского муниципального образования                   в информационно-телекоммуникационной сети «Интернет».</w:t>
      </w:r>
    </w:p>
    <w:p w:rsidR="00DA68E5" w:rsidRDefault="00DA68E5" w:rsidP="00DA68E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A68E5" w:rsidRDefault="00DA68E5" w:rsidP="00DA68E5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A68E5" w:rsidRDefault="00DA68E5" w:rsidP="00DA68E5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Черчетского муниципального образования                                        С.Н. Чичёв</w:t>
      </w:r>
    </w:p>
    <w:p w:rsidR="00DA68E5" w:rsidRDefault="00DA68E5" w:rsidP="00DA68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8E5" w:rsidRDefault="00DA68E5" w:rsidP="00DA6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DA68E5" w:rsidRDefault="00DA68E5" w:rsidP="00DA68E5"/>
    <w:p w:rsidR="00300E59" w:rsidRDefault="00300E59" w:rsidP="00DA68E5">
      <w:pPr>
        <w:tabs>
          <w:tab w:val="left" w:pos="252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DA68E5" w:rsidRDefault="00DA68E5" w:rsidP="00DA68E5">
      <w:pPr>
        <w:tabs>
          <w:tab w:val="left" w:pos="252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A68E5" w:rsidRDefault="00DA68E5" w:rsidP="00DA68E5">
      <w:pPr>
        <w:tabs>
          <w:tab w:val="left" w:pos="252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:rsidR="00DA68E5" w:rsidRDefault="00DA68E5" w:rsidP="00DA68E5">
      <w:pPr>
        <w:tabs>
          <w:tab w:val="left" w:pos="25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Черчетского муниципального образования</w:t>
      </w:r>
    </w:p>
    <w:p w:rsidR="00DA68E5" w:rsidRDefault="00DA68E5" w:rsidP="00DA68E5">
      <w:pPr>
        <w:tabs>
          <w:tab w:val="left" w:pos="252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5B7024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</w:t>
      </w:r>
      <w:r w:rsidR="005B7024">
        <w:rPr>
          <w:rFonts w:ascii="Times New Roman" w:hAnsi="Times New Roman"/>
          <w:sz w:val="20"/>
          <w:szCs w:val="20"/>
        </w:rPr>
        <w:t xml:space="preserve"> 28</w:t>
      </w:r>
      <w:r>
        <w:rPr>
          <w:rFonts w:ascii="Times New Roman" w:hAnsi="Times New Roman"/>
          <w:sz w:val="20"/>
          <w:szCs w:val="20"/>
        </w:rPr>
        <w:t>.01. 2022 г. №</w:t>
      </w:r>
      <w:r w:rsidR="005B7024">
        <w:rPr>
          <w:rFonts w:ascii="Times New Roman" w:hAnsi="Times New Roman"/>
          <w:sz w:val="20"/>
          <w:szCs w:val="20"/>
        </w:rPr>
        <w:t xml:space="preserve"> 4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A68E5" w:rsidRDefault="00DA68E5" w:rsidP="00DA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DA68E5" w:rsidRDefault="00DA68E5" w:rsidP="00DA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Черчетского муниципального образования</w:t>
      </w:r>
    </w:p>
    <w:p w:rsidR="00DA68E5" w:rsidRDefault="00DA68E5" w:rsidP="00DA68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2022 год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392"/>
        <w:gridCol w:w="5275"/>
        <w:gridCol w:w="2238"/>
      </w:tblGrid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 и принятие нормативных правовых актов Черчетского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и утверждение  муниципальных целевых программ Черчетского муниципального образования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налоговых поступлений в бюджет Черчетского муниципального образования,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поступлением  налогов с физических и юридических лиц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Р.И.- гл. специалист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использованием земель муниципального образования, соблюдением правил землепользования и застройки территории  Черчетского муниципального образования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Размещение  муниципальных  заказов  на закупку товаров, работ и услуг для нужд поселения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-консультант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сессий Думы Черчетского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–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DA68E5" w:rsidRDefault="00DA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вторник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Планерные совещания с руководителями учреждений, предприятий всех форм собственности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и проведение заседаний Административной комиссии при администрации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317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7F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Готовко </w:t>
            </w:r>
            <w:proofErr w:type="spellStart"/>
            <w:r w:rsidRPr="00317FEE">
              <w:rPr>
                <w:rFonts w:ascii="Times New Roman" w:hAnsi="Times New Roman"/>
                <w:sz w:val="24"/>
                <w:szCs w:val="24"/>
                <w:lang w:eastAsia="en-US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>-председатель</w:t>
            </w:r>
            <w:proofErr w:type="spellEnd"/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Чичёва Е.П.- секретарь комиссии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 граждан по личным вопросам, работа с обращениями граждан, выдача необходимых документов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 муниципальных нормативных правовых актов, материалов, информации  на официальном сайте Администрации Черчетского муниципального образования: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 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Опубликование  решений сельской Думы, постановлений, распоряжений  главы в Бюллетене нормативных правовых актов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Черчетского муниципального образования 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Огородникова Г.П. – консультант администрации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Огородникова Р.И. –главный  специалист 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срокам представления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необходимой отчетности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нормативно-правовой базы по переходу на новую систему обращения с ТКО</w:t>
            </w:r>
            <w:r w:rsidR="00791E30">
              <w:rPr>
                <w:rFonts w:ascii="Times New Roman" w:hAnsi="Times New Roman"/>
                <w:sz w:val="24"/>
                <w:szCs w:val="24"/>
                <w:lang w:eastAsia="en-US"/>
              </w:rPr>
              <w:t>, оформление земельных участков под контейнерные площадки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 земельного участка под существующим кладбищем в вид использующий земли специального назначения и оформление права  муниципальной собственности</w:t>
            </w:r>
          </w:p>
          <w:p w:rsidR="00791E30" w:rsidRDefault="0079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утверждение плана работы Черчетского муниципального образования на 2022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–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  <w:p w:rsidR="00791E30" w:rsidRDefault="00791E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утверждение  плана работы военно-учетного стола Черчетского муниципального образования  на 2022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Чичёва Е.П..-инспектор ВУС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Итоги социально-экономического развития Черчетского муниципального образования за 2021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 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Перезаключение договоров с  предприятиями, организациями на поставку товаров и услуг для нужд муниципального образования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похозяйственными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книгами, сверка сведений ЛПХ с данными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учета путем подворного обхода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Чичёва Е.П. -инспектор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 о работе общественных организаций за  2021 год  и утверждение плана работы на 2022 год.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Председатели общественных организаций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Годовой отчет-концерт    учреждений культуры перед населением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Коновалова О.А.- директор Черчетского СДК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</w:t>
            </w:r>
          </w:p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Организационная работа по учету, постановке граждан, пребывающих в запасе, организация в проведении медицинских   и призывных комиссий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Чичёва Е.П. -инспектор ВУС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Чичёва Е.П.- инспектор 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  сдача документации в архив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 главный специалист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Усиление противопожарной защиты объектов предприятий, организаций, учреждений, населенных пунктов Черчетского муниципального образования в  весенне-летний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период 2020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Администрация Черчетского МО, руководители учреждений,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предприятий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двухмесячника по 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чистке и благоустройству  населенных пунктов Черчетского муниципального образования в 2022 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штаб по проведению двухмесячника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проектом «Народные инициативы»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Черчетского МО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по охране лесов от пожаров в 2022 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 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работы по противодействию коррупции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 консультант администрации</w:t>
            </w:r>
          </w:p>
        </w:tc>
      </w:tr>
      <w:tr w:rsidR="00DA68E5" w:rsidTr="00DA68E5">
        <w:trPr>
          <w:trHeight w:val="7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  памятника, благоустройство территорий гражданского кладбища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Жители населённого пункта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рейдов по применению мер административной ответственности: </w:t>
            </w:r>
          </w:p>
          <w:p w:rsidR="00DA68E5" w:rsidRDefault="00DA6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лицам, осуществляющим несанкционированное размещение ТБО и других материалов на прилегающих  территориях; </w:t>
            </w:r>
          </w:p>
          <w:p w:rsidR="00DA68E5" w:rsidRDefault="00DA6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ненадлежащее содержание гражданами  частных  домовладений, учреждений, предприятий всех форм собственности</w:t>
            </w:r>
          </w:p>
          <w:p w:rsidR="00DA68E5" w:rsidRDefault="00DA68E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ненадлежащее содержание домашних животных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Готовко Н.В. –председатель административной комиссии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Текущие ремонты бюджетных учреждений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июнь-июль-август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отдыха, оздоровления, занятости детей и подростков в 2022 году по Черчетскому муниципальному образованию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МО, директора СОШ, ДДиТ 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Готовность  бюджетных учреждений к работе в зимних условиях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57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Оказание помощи избирательной комиссии в день проведения выборов  </w:t>
            </w:r>
            <w:r w:rsidR="00572403">
              <w:rPr>
                <w:rFonts w:ascii="Times New Roman" w:hAnsi="Times New Roman"/>
                <w:sz w:val="24"/>
                <w:szCs w:val="24"/>
                <w:lang w:eastAsia="en-US"/>
              </w:rPr>
              <w:t>главы и депутатов Черчетского муниципального образования</w:t>
            </w:r>
          </w:p>
          <w:p w:rsidR="00317FEE" w:rsidRDefault="00317FEE" w:rsidP="00572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санитарно-эпидемиологическим природоохранным состоянием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учреждений, предприятий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Противопожарные мероприятия по  защите объектов учреждений, предприятий в осенне-зимний период 2022-2022 г.г.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МО, руководители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учреждений, предприятий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теплового режима в бюджетных учреждениях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572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</w:t>
            </w:r>
            <w:r w:rsidR="00DA68E5"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досуга населения и обеспечение жителей услугами  культуры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ДДиТ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услугами жилищно-коммунального хозяйства   на  территории  муниципального образования: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-расчистка от снега  дорог местного значения;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-текущий ремонт автодорог местного значения;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-организация уличного освещения;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-организация водоснабжения населения;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 –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Организационная работа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оформлению документов на субсидии, адресную помощь, медицинских полисов, прочих документов;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-оказание содействия гражданам  в оформлении права собственности на  частные  домовладения, земельные участки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Р.И.- главный специалист администрации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Г.П.– 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сходов граждан по вопросам:</w:t>
            </w:r>
          </w:p>
          <w:p w:rsidR="00572403" w:rsidRPr="00572403" w:rsidRDefault="00572403" w:rsidP="00572403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en-US"/>
              </w:rPr>
            </w:pPr>
            <w:r w:rsidRPr="00572403">
              <w:rPr>
                <w:rFonts w:ascii="Times New Roman" w:hAnsi="Times New Roman"/>
                <w:sz w:val="24"/>
                <w:szCs w:val="24"/>
              </w:rPr>
              <w:t>О   реализации мероприятий по проекту «Народные инициативы» в Черчетском муниципальном образовании в 2022 году.</w:t>
            </w:r>
          </w:p>
          <w:p w:rsidR="00DA68E5" w:rsidRDefault="00DA68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двухмесячник по санитарной очистке   и благоустройству  населенных пунктов</w:t>
            </w:r>
          </w:p>
          <w:p w:rsidR="00DA68E5" w:rsidRDefault="00DA68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пастьбы скота частного сектора</w:t>
            </w:r>
          </w:p>
          <w:p w:rsidR="00DA68E5" w:rsidRDefault="00DA68E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мероприятий для населения:</w:t>
            </w:r>
          </w:p>
          <w:p w:rsidR="00DA68E5" w:rsidRDefault="00DA68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«Встречаем  Новый год»,  </w:t>
            </w:r>
          </w:p>
          <w:p w:rsidR="00DA68E5" w:rsidRDefault="00DA68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«Рождественские колядки»</w:t>
            </w:r>
          </w:p>
          <w:p w:rsidR="00DA68E5" w:rsidRDefault="00DA68E5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Масленица», «Проводы Зимы»</w:t>
            </w:r>
          </w:p>
          <w:p w:rsidR="00DA68E5" w:rsidRDefault="00DA68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Международный женский день»</w:t>
            </w:r>
          </w:p>
          <w:p w:rsidR="00DA68E5" w:rsidRDefault="00DA68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Победы»</w:t>
            </w:r>
          </w:p>
          <w:p w:rsidR="00DA68E5" w:rsidRDefault="00DA68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защиты детей»</w:t>
            </w:r>
          </w:p>
          <w:p w:rsidR="00DA68E5" w:rsidRDefault="00DA68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села»</w:t>
            </w:r>
          </w:p>
          <w:p w:rsidR="00DA68E5" w:rsidRDefault="00DA68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«День матери» </w:t>
            </w:r>
          </w:p>
          <w:p w:rsidR="00DA68E5" w:rsidRDefault="00DA68E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«День пожилого человека»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МО, 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ДДиТ, Совет ветеранов, Совет женщин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общественных работ для безработных граждан на территории Черчетского муниципального образования в 2022 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 временного трудоустройства несовершеннолетних граждан в возрасте от 14 до 18 лет на    территории Черчетского муниципального образования в 2022 году</w:t>
            </w:r>
          </w:p>
          <w:p w:rsidR="00317FEE" w:rsidRDefault="00317F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–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Черчетской СОШ – Огородникова Г.И.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Нотариальные действия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–консультант администрации</w:t>
            </w:r>
          </w:p>
        </w:tc>
      </w:tr>
      <w:tr w:rsidR="00DA68E5" w:rsidTr="00DA68E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 в районных  семинарах, совещаниях, заседаниях,   на курсах повышения квалификации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Чичёв С.Н. - глава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A68E5" w:rsidTr="00DA68E5">
        <w:trPr>
          <w:trHeight w:val="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 в районных фестивалях, конкурсах, праздниках, мероприятиях,  спортивных соревнованиях.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МО, </w:t>
            </w:r>
          </w:p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ДДиТ, общеобразовательное учреждение МКОУ СОШ, Совет ветеранов, Совет женщин</w:t>
            </w:r>
          </w:p>
        </w:tc>
      </w:tr>
      <w:tr w:rsidR="00DA68E5" w:rsidTr="00DA68E5">
        <w:trPr>
          <w:trHeight w:val="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комиссии по работе с семьями и несовершеннолетними, находящимися в социально - опасном положении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E5" w:rsidRDefault="00DA68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Огородникова Р.И., специалист по соц. работе Богданова Л.А., Женсовет</w:t>
            </w:r>
          </w:p>
        </w:tc>
      </w:tr>
      <w:tr w:rsidR="00791E30" w:rsidTr="00DA68E5">
        <w:trPr>
          <w:trHeight w:val="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30" w:rsidRDefault="00791E30" w:rsidP="00317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317FE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30" w:rsidRDefault="00791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E30" w:rsidRDefault="0030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Паспортизация автомобильных дорог Черчетского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E59" w:rsidRDefault="00300E59" w:rsidP="0030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791E30" w:rsidRDefault="00300E59" w:rsidP="00300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</w:tbl>
    <w:p w:rsidR="00DA68E5" w:rsidRDefault="00DA68E5" w:rsidP="00DA68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8E5" w:rsidRDefault="00DA68E5" w:rsidP="00DA68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 администрации</w:t>
      </w:r>
    </w:p>
    <w:p w:rsidR="00DA68E5" w:rsidRDefault="00DA68E5" w:rsidP="00DA68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Черчетского муниципального образования                                   Р. И. Огородникова </w:t>
      </w:r>
    </w:p>
    <w:p w:rsidR="00DA68E5" w:rsidRDefault="00DA68E5" w:rsidP="00DA68E5"/>
    <w:p w:rsidR="00A80342" w:rsidRDefault="00A80342"/>
    <w:sectPr w:rsidR="00A80342" w:rsidSect="00300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24C"/>
    <w:multiLevelType w:val="hybridMultilevel"/>
    <w:tmpl w:val="BB5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D7374"/>
    <w:multiLevelType w:val="hybridMultilevel"/>
    <w:tmpl w:val="FDC03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67D3"/>
    <w:multiLevelType w:val="hybridMultilevel"/>
    <w:tmpl w:val="5756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10ADD"/>
    <w:multiLevelType w:val="hybridMultilevel"/>
    <w:tmpl w:val="BD30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C45B1"/>
    <w:multiLevelType w:val="hybridMultilevel"/>
    <w:tmpl w:val="15581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63996"/>
    <w:multiLevelType w:val="hybridMultilevel"/>
    <w:tmpl w:val="D37C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A68E5"/>
    <w:rsid w:val="000B03AF"/>
    <w:rsid w:val="00300E59"/>
    <w:rsid w:val="00317FEE"/>
    <w:rsid w:val="00572403"/>
    <w:rsid w:val="005A7C0B"/>
    <w:rsid w:val="005B7024"/>
    <w:rsid w:val="00791E30"/>
    <w:rsid w:val="00A80342"/>
    <w:rsid w:val="00AC1CC2"/>
    <w:rsid w:val="00B910CB"/>
    <w:rsid w:val="00BB5627"/>
    <w:rsid w:val="00DA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A68E5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DA68E5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A6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1577-48B1-4A26-93AD-16C56BE0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ASRock</dc:creator>
  <cp:lastModifiedBy>Пользователь ASRock</cp:lastModifiedBy>
  <cp:revision>6</cp:revision>
  <cp:lastPrinted>2022-05-24T06:04:00Z</cp:lastPrinted>
  <dcterms:created xsi:type="dcterms:W3CDTF">2022-01-31T03:07:00Z</dcterms:created>
  <dcterms:modified xsi:type="dcterms:W3CDTF">2022-05-24T06:04:00Z</dcterms:modified>
</cp:coreProperties>
</file>