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AE5F46" w:rsidRPr="00EC3F16" w:rsidTr="003D4D4B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E5F46" w:rsidRPr="00A42FB5" w:rsidRDefault="00AE5F46" w:rsidP="003D4D4B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Pr="00AC4B56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AC4B56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AC4B56">
              <w:rPr>
                <w:rFonts w:ascii="Times New Roman" w:hAnsi="Times New Roman"/>
              </w:rPr>
              <w:t xml:space="preserve"> и </w:t>
            </w:r>
            <w:proofErr w:type="spellStart"/>
            <w:r w:rsidRPr="00AC4B56">
              <w:rPr>
                <w:rFonts w:ascii="Times New Roman" w:hAnsi="Times New Roman"/>
              </w:rPr>
              <w:t>й</w:t>
            </w:r>
            <w:proofErr w:type="spellEnd"/>
            <w:r w:rsidRPr="00AC4B56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AC4B56">
              <w:rPr>
                <w:rFonts w:ascii="Times New Roman" w:hAnsi="Times New Roman"/>
              </w:rPr>
              <w:t>д</w:t>
            </w:r>
            <w:proofErr w:type="spellEnd"/>
            <w:r w:rsidRPr="00AC4B56">
              <w:rPr>
                <w:rFonts w:ascii="Times New Roman" w:hAnsi="Times New Roman"/>
              </w:rPr>
              <w:t xml:space="preserve"> е </w:t>
            </w:r>
            <w:proofErr w:type="spellStart"/>
            <w:r w:rsidRPr="00AC4B56">
              <w:rPr>
                <w:rFonts w:ascii="Times New Roman" w:hAnsi="Times New Roman"/>
              </w:rPr>
              <w:t>р</w:t>
            </w:r>
            <w:proofErr w:type="spellEnd"/>
            <w:r w:rsidRPr="00AC4B56">
              <w:rPr>
                <w:rFonts w:ascii="Times New Roman" w:hAnsi="Times New Roman"/>
              </w:rPr>
              <w:t xml:space="preserve"> а </w:t>
            </w:r>
            <w:proofErr w:type="spellStart"/>
            <w:r w:rsidRPr="00AC4B56">
              <w:rPr>
                <w:rFonts w:ascii="Times New Roman" w:hAnsi="Times New Roman"/>
              </w:rPr>
              <w:t>ц</w:t>
            </w:r>
            <w:proofErr w:type="spellEnd"/>
            <w:r w:rsidRPr="00AC4B56">
              <w:rPr>
                <w:rFonts w:ascii="Times New Roman" w:hAnsi="Times New Roman"/>
              </w:rPr>
              <w:t xml:space="preserve"> и я</w:t>
            </w:r>
          </w:p>
          <w:p w:rsidR="00AE5F46" w:rsidRPr="00AC4B56" w:rsidRDefault="00AE5F46" w:rsidP="003D4D4B">
            <w:pPr>
              <w:pStyle w:val="5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Иркутская область</w:t>
            </w:r>
          </w:p>
          <w:p w:rsidR="00AE5F46" w:rsidRPr="00EC3F16" w:rsidRDefault="00AE5F46" w:rsidP="003D4D4B">
            <w:pPr>
              <w:jc w:val="center"/>
              <w:rPr>
                <w:b/>
                <w:sz w:val="32"/>
              </w:rPr>
            </w:pPr>
            <w:r w:rsidRPr="00EC3F16">
              <w:rPr>
                <w:b/>
                <w:sz w:val="32"/>
              </w:rPr>
              <w:t>Муниципальное образование «Тайшетский район»</w:t>
            </w:r>
          </w:p>
          <w:p w:rsidR="00AE5F46" w:rsidRPr="008624F1" w:rsidRDefault="00AE5F46" w:rsidP="003D4D4B">
            <w:pPr>
              <w:pStyle w:val="6"/>
              <w:rPr>
                <w:rFonts w:ascii="Times New Roman" w:hAnsi="Times New Roman"/>
                <w:sz w:val="32"/>
                <w:szCs w:val="32"/>
              </w:rPr>
            </w:pPr>
            <w:r w:rsidRPr="008624F1">
              <w:rPr>
                <w:rFonts w:ascii="Times New Roman" w:hAnsi="Times New Roman"/>
                <w:sz w:val="32"/>
                <w:szCs w:val="32"/>
              </w:rPr>
              <w:t>Черчетского муниципальное образование</w:t>
            </w:r>
          </w:p>
          <w:p w:rsidR="00AE5F46" w:rsidRPr="00EC3F16" w:rsidRDefault="00AE5F46" w:rsidP="003D4D4B">
            <w:pPr>
              <w:jc w:val="center"/>
              <w:rPr>
                <w:b/>
                <w:sz w:val="32"/>
                <w:szCs w:val="32"/>
              </w:rPr>
            </w:pPr>
            <w:r w:rsidRPr="00EC3F16">
              <w:rPr>
                <w:b/>
                <w:sz w:val="32"/>
                <w:szCs w:val="32"/>
              </w:rPr>
              <w:t>Дума Черчетского муниципального образования</w:t>
            </w:r>
          </w:p>
          <w:p w:rsidR="00AE5F46" w:rsidRPr="00A42FB5" w:rsidRDefault="00AE5F46" w:rsidP="003D4D4B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</w:rPr>
              <w:t>РЕШЕНИЕ</w:t>
            </w:r>
          </w:p>
        </w:tc>
      </w:tr>
    </w:tbl>
    <w:p w:rsidR="00AE5F46" w:rsidRDefault="00AE5F46" w:rsidP="00AE5F46">
      <w:pPr>
        <w:ind w:right="-568"/>
      </w:pPr>
    </w:p>
    <w:p w:rsidR="00AE5F46" w:rsidRPr="00046C85" w:rsidRDefault="00AE5F46" w:rsidP="00AE5F46">
      <w:pPr>
        <w:ind w:right="-568"/>
      </w:pPr>
      <w:r w:rsidRPr="00046C85">
        <w:t>от "</w:t>
      </w:r>
      <w:r>
        <w:t xml:space="preserve">17 </w:t>
      </w:r>
      <w:r w:rsidRPr="00046C85">
        <w:t xml:space="preserve">" </w:t>
      </w:r>
      <w:r>
        <w:t>февраля</w:t>
      </w:r>
      <w:r w:rsidRPr="00046C85">
        <w:t xml:space="preserve"> 20</w:t>
      </w:r>
      <w:r>
        <w:t>21</w:t>
      </w:r>
      <w:r w:rsidRPr="00046C85">
        <w:t xml:space="preserve"> г</w:t>
      </w:r>
      <w:r>
        <w:t>ода</w:t>
      </w:r>
      <w:r w:rsidRPr="00046C85">
        <w:t xml:space="preserve">                                                                                   № </w:t>
      </w:r>
      <w:r>
        <w:t>99</w:t>
      </w:r>
    </w:p>
    <w:p w:rsidR="00AE5F46" w:rsidRPr="00F0076D" w:rsidRDefault="00AE5F46" w:rsidP="00AE5F46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AE5F46" w:rsidRPr="00A90416" w:rsidRDefault="00AE5F46" w:rsidP="00AE5F46">
      <w:pPr>
        <w:shd w:val="clear" w:color="auto" w:fill="FFFFFF"/>
        <w:rPr>
          <w:rFonts w:ascii="yandex-sans" w:hAnsi="yandex-sans"/>
          <w:color w:val="000000"/>
        </w:rPr>
      </w:pPr>
      <w:r w:rsidRPr="00A90416">
        <w:rPr>
          <w:rFonts w:ascii="yandex-sans" w:hAnsi="yandex-sans"/>
          <w:color w:val="000000"/>
        </w:rPr>
        <w:t xml:space="preserve">Об утверждении отчета главы </w:t>
      </w:r>
      <w:r>
        <w:rPr>
          <w:rFonts w:ascii="yandex-sans" w:hAnsi="yandex-sans"/>
          <w:color w:val="000000"/>
        </w:rPr>
        <w:t>Черчетского</w:t>
      </w:r>
      <w:r w:rsidRPr="00A90416">
        <w:rPr>
          <w:rFonts w:ascii="yandex-sans" w:hAnsi="yandex-sans"/>
          <w:color w:val="000000"/>
        </w:rPr>
        <w:t xml:space="preserve"> муниципального образования о</w:t>
      </w:r>
    </w:p>
    <w:p w:rsidR="00AE5F46" w:rsidRPr="00A90416" w:rsidRDefault="00AE5F46" w:rsidP="00AE5F46">
      <w:pPr>
        <w:shd w:val="clear" w:color="auto" w:fill="FFFFFF"/>
        <w:rPr>
          <w:rFonts w:ascii="yandex-sans" w:hAnsi="yandex-sans"/>
          <w:color w:val="000000"/>
        </w:rPr>
      </w:pPr>
      <w:proofErr w:type="gramStart"/>
      <w:r w:rsidRPr="00A90416">
        <w:rPr>
          <w:rFonts w:ascii="yandex-sans" w:hAnsi="yandex-sans"/>
          <w:color w:val="000000"/>
        </w:rPr>
        <w:t>результатах</w:t>
      </w:r>
      <w:proofErr w:type="gramEnd"/>
      <w:r w:rsidRPr="00A90416">
        <w:rPr>
          <w:rFonts w:ascii="yandex-sans" w:hAnsi="yandex-sans"/>
          <w:color w:val="000000"/>
        </w:rPr>
        <w:t xml:space="preserve"> деятельности администрации </w:t>
      </w:r>
      <w:r>
        <w:rPr>
          <w:rFonts w:ascii="yandex-sans" w:hAnsi="yandex-sans"/>
          <w:color w:val="000000"/>
        </w:rPr>
        <w:t>Черчетского</w:t>
      </w:r>
      <w:r w:rsidRPr="00A90416">
        <w:rPr>
          <w:rFonts w:ascii="yandex-sans" w:hAnsi="yandex-sans"/>
          <w:color w:val="000000"/>
        </w:rPr>
        <w:t xml:space="preserve"> муниципального образования </w:t>
      </w:r>
      <w:r>
        <w:rPr>
          <w:rFonts w:ascii="yandex-sans" w:hAnsi="yandex-sans"/>
          <w:color w:val="000000"/>
        </w:rPr>
        <w:t>в 2020 году</w:t>
      </w:r>
    </w:p>
    <w:p w:rsidR="00AE5F46" w:rsidRDefault="00AE5F46" w:rsidP="00AE5F46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AE5F46" w:rsidRPr="00A90416" w:rsidRDefault="00AE5F46" w:rsidP="00AE5F46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</w:t>
      </w:r>
      <w:proofErr w:type="gramStart"/>
      <w:r w:rsidRPr="00A90416">
        <w:rPr>
          <w:rFonts w:ascii="yandex-sans" w:hAnsi="yandex-sans"/>
          <w:color w:val="000000"/>
        </w:rPr>
        <w:t>В целях обеспечения эффективной реализации Программы комплексного</w:t>
      </w:r>
      <w:r>
        <w:rPr>
          <w:rFonts w:ascii="yandex-sans" w:hAnsi="yandex-sans"/>
          <w:color w:val="000000"/>
        </w:rPr>
        <w:t xml:space="preserve"> </w:t>
      </w:r>
      <w:r w:rsidRPr="00A90416">
        <w:rPr>
          <w:rFonts w:ascii="yandex-sans" w:hAnsi="yandex-sans"/>
          <w:color w:val="000000"/>
        </w:rPr>
        <w:t xml:space="preserve">социально- экономического развития </w:t>
      </w:r>
      <w:r>
        <w:rPr>
          <w:rFonts w:ascii="yandex-sans" w:hAnsi="yandex-sans"/>
          <w:color w:val="000000"/>
        </w:rPr>
        <w:t>Черчетского</w:t>
      </w:r>
      <w:r w:rsidRPr="00A90416">
        <w:rPr>
          <w:rFonts w:ascii="yandex-sans" w:hAnsi="yandex-sans"/>
          <w:color w:val="000000"/>
        </w:rPr>
        <w:t xml:space="preserve"> муниципального образования на</w:t>
      </w:r>
      <w:r>
        <w:rPr>
          <w:rFonts w:ascii="yandex-sans" w:hAnsi="yandex-sans"/>
          <w:color w:val="000000"/>
        </w:rPr>
        <w:t xml:space="preserve"> </w:t>
      </w:r>
      <w:r w:rsidRPr="00A90416">
        <w:rPr>
          <w:rFonts w:ascii="yandex-sans" w:hAnsi="yandex-sans"/>
          <w:color w:val="000000"/>
        </w:rPr>
        <w:t xml:space="preserve">2017-2022 годы, утвержденной Решением Думы </w:t>
      </w:r>
      <w:r>
        <w:rPr>
          <w:rFonts w:ascii="yandex-sans" w:hAnsi="yandex-sans"/>
          <w:color w:val="000000"/>
        </w:rPr>
        <w:t>Черчетского</w:t>
      </w:r>
      <w:r w:rsidRPr="00A90416">
        <w:rPr>
          <w:rFonts w:ascii="yandex-sans" w:hAnsi="yandex-sans"/>
          <w:color w:val="000000"/>
        </w:rPr>
        <w:t xml:space="preserve"> муниципального</w:t>
      </w:r>
      <w:r>
        <w:rPr>
          <w:rFonts w:ascii="yandex-sans" w:hAnsi="yandex-sans"/>
          <w:color w:val="000000"/>
        </w:rPr>
        <w:t xml:space="preserve"> </w:t>
      </w:r>
      <w:r w:rsidRPr="00A90416">
        <w:rPr>
          <w:rFonts w:ascii="yandex-sans" w:hAnsi="yandex-sans"/>
          <w:color w:val="000000"/>
        </w:rPr>
        <w:t>образования от 2</w:t>
      </w:r>
      <w:r>
        <w:rPr>
          <w:rFonts w:ascii="yandex-sans" w:hAnsi="yandex-sans"/>
          <w:color w:val="000000"/>
        </w:rPr>
        <w:t>0 октября</w:t>
      </w:r>
      <w:r w:rsidRPr="00A90416">
        <w:rPr>
          <w:rFonts w:ascii="yandex-sans" w:hAnsi="yandex-sans"/>
          <w:color w:val="000000"/>
        </w:rPr>
        <w:t xml:space="preserve"> 2016 года № </w:t>
      </w:r>
      <w:r>
        <w:rPr>
          <w:rFonts w:ascii="yandex-sans" w:hAnsi="yandex-sans"/>
          <w:color w:val="000000"/>
        </w:rPr>
        <w:t>95</w:t>
      </w:r>
      <w:r w:rsidRPr="00A90416">
        <w:rPr>
          <w:rFonts w:ascii="yandex-sans" w:hAnsi="yandex-sans"/>
          <w:color w:val="000000"/>
        </w:rPr>
        <w:t>, осуществления контроля за ее реализацией и</w:t>
      </w:r>
      <w:r>
        <w:rPr>
          <w:rFonts w:ascii="yandex-sans" w:hAnsi="yandex-sans"/>
          <w:color w:val="000000"/>
        </w:rPr>
        <w:t xml:space="preserve"> </w:t>
      </w:r>
      <w:r w:rsidRPr="00A90416">
        <w:rPr>
          <w:rFonts w:ascii="yandex-sans" w:hAnsi="yandex-sans"/>
          <w:color w:val="000000"/>
        </w:rPr>
        <w:t>выработки соответствующих мер по достижению установленных индикаторов,</w:t>
      </w:r>
      <w:r>
        <w:rPr>
          <w:rFonts w:ascii="yandex-sans" w:hAnsi="yandex-sans"/>
          <w:color w:val="000000"/>
        </w:rPr>
        <w:t xml:space="preserve"> </w:t>
      </w:r>
      <w:r w:rsidRPr="00A90416">
        <w:rPr>
          <w:rFonts w:ascii="yandex-sans" w:hAnsi="yandex-sans"/>
          <w:color w:val="000000"/>
        </w:rPr>
        <w:t xml:space="preserve">руководствуясь ст.ст. 23, 46 Устава </w:t>
      </w:r>
      <w:r>
        <w:rPr>
          <w:rFonts w:ascii="yandex-sans" w:hAnsi="yandex-sans"/>
          <w:color w:val="000000"/>
        </w:rPr>
        <w:t>Черчетского</w:t>
      </w:r>
      <w:r w:rsidRPr="00A90416">
        <w:rPr>
          <w:rFonts w:ascii="yandex-sans" w:hAnsi="yandex-sans"/>
          <w:color w:val="000000"/>
        </w:rPr>
        <w:t xml:space="preserve"> муниципального образования, Дума</w:t>
      </w:r>
      <w:r>
        <w:rPr>
          <w:rFonts w:ascii="yandex-sans" w:hAnsi="yandex-sans"/>
          <w:color w:val="000000"/>
        </w:rPr>
        <w:t xml:space="preserve"> Черчетского</w:t>
      </w:r>
      <w:r w:rsidRPr="00A90416">
        <w:rPr>
          <w:rFonts w:ascii="yandex-sans" w:hAnsi="yandex-sans"/>
          <w:color w:val="000000"/>
        </w:rPr>
        <w:t xml:space="preserve"> муниципального образования</w:t>
      </w:r>
      <w:proofErr w:type="gramEnd"/>
    </w:p>
    <w:p w:rsidR="00AE5F46" w:rsidRPr="003F1BE6" w:rsidRDefault="00AE5F46" w:rsidP="00AE5F46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3F1BE6">
        <w:rPr>
          <w:rFonts w:ascii="yandex-sans" w:hAnsi="yandex-sans"/>
          <w:b/>
          <w:color w:val="000000"/>
        </w:rPr>
        <w:t>РЕШИЛА:</w:t>
      </w:r>
    </w:p>
    <w:p w:rsidR="00AE5F46" w:rsidRPr="003F1BE6" w:rsidRDefault="00AE5F46" w:rsidP="00AE5F46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</w:p>
    <w:p w:rsidR="00AE5F46" w:rsidRPr="00A90416" w:rsidRDefault="00AE5F46" w:rsidP="00AE5F46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A90416">
        <w:rPr>
          <w:rFonts w:ascii="yandex-sans" w:hAnsi="yandex-sans"/>
          <w:color w:val="000000"/>
        </w:rPr>
        <w:t xml:space="preserve">1.Увердить отчет главы </w:t>
      </w:r>
      <w:r>
        <w:rPr>
          <w:rFonts w:ascii="yandex-sans" w:hAnsi="yandex-sans"/>
          <w:color w:val="000000"/>
        </w:rPr>
        <w:t>Черчетского</w:t>
      </w:r>
      <w:r w:rsidRPr="00A90416">
        <w:rPr>
          <w:rFonts w:ascii="yandex-sans" w:hAnsi="yandex-sans"/>
          <w:color w:val="000000"/>
        </w:rPr>
        <w:t xml:space="preserve"> муниципального образования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 w:hint="eastAsia"/>
          <w:color w:val="000000"/>
        </w:rPr>
        <w:t>«</w:t>
      </w:r>
      <w:r w:rsidRPr="00A90416">
        <w:rPr>
          <w:rFonts w:ascii="yandex-sans" w:hAnsi="yandex-sans" w:hint="eastAsia"/>
          <w:color w:val="000000"/>
        </w:rPr>
        <w:t>О</w:t>
      </w:r>
      <w:r w:rsidRPr="00A90416">
        <w:rPr>
          <w:rFonts w:ascii="yandex-sans" w:hAnsi="yandex-sans"/>
          <w:color w:val="000000"/>
        </w:rPr>
        <w:t xml:space="preserve"> результатах деятельности администрации </w:t>
      </w:r>
      <w:r>
        <w:rPr>
          <w:rFonts w:ascii="yandex-sans" w:hAnsi="yandex-sans"/>
          <w:color w:val="000000"/>
        </w:rPr>
        <w:t>Черчетского</w:t>
      </w:r>
      <w:r w:rsidRPr="00A90416">
        <w:rPr>
          <w:rFonts w:ascii="yandex-sans" w:hAnsi="yandex-sans"/>
          <w:color w:val="000000"/>
        </w:rPr>
        <w:t xml:space="preserve"> муниципального образования</w:t>
      </w:r>
      <w:r>
        <w:rPr>
          <w:rFonts w:ascii="yandex-sans" w:hAnsi="yandex-sans"/>
          <w:color w:val="000000"/>
        </w:rPr>
        <w:t xml:space="preserve"> </w:t>
      </w:r>
      <w:r w:rsidRPr="00A90416">
        <w:rPr>
          <w:rFonts w:ascii="yandex-sans" w:hAnsi="yandex-sans"/>
          <w:color w:val="000000"/>
        </w:rPr>
        <w:t>в 20</w:t>
      </w:r>
      <w:r>
        <w:rPr>
          <w:rFonts w:ascii="yandex-sans" w:hAnsi="yandex-sans"/>
          <w:color w:val="000000"/>
        </w:rPr>
        <w:t>20</w:t>
      </w:r>
      <w:r w:rsidRPr="00A90416">
        <w:rPr>
          <w:rFonts w:ascii="yandex-sans" w:hAnsi="yandex-sans"/>
          <w:color w:val="000000"/>
        </w:rPr>
        <w:t xml:space="preserve"> году (Приложение 1).</w:t>
      </w:r>
    </w:p>
    <w:p w:rsidR="00AE5F46" w:rsidRPr="00A90416" w:rsidRDefault="00AE5F46" w:rsidP="00AE5F46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A90416">
        <w:rPr>
          <w:rFonts w:ascii="yandex-sans" w:hAnsi="yandex-sans"/>
          <w:color w:val="000000"/>
        </w:rPr>
        <w:t xml:space="preserve">2 </w:t>
      </w:r>
      <w:r>
        <w:rPr>
          <w:rFonts w:ascii="yandex-sans" w:hAnsi="yandex-sans"/>
          <w:color w:val="000000"/>
        </w:rPr>
        <w:t>.</w:t>
      </w:r>
      <w:r w:rsidRPr="00A90416">
        <w:rPr>
          <w:rFonts w:ascii="yandex-sans" w:hAnsi="yandex-sans"/>
          <w:color w:val="000000"/>
        </w:rPr>
        <w:t>Опубликовать настоящее решение в бюллетене нормативных правовых актов</w:t>
      </w:r>
    </w:p>
    <w:p w:rsidR="00AE5F46" w:rsidRDefault="00AE5F46" w:rsidP="00AE5F46">
      <w:pPr>
        <w:shd w:val="clear" w:color="auto" w:fill="FFFFFF"/>
        <w:rPr>
          <w:rFonts w:ascii="yandex-sans" w:hAnsi="yandex-sans"/>
          <w:color w:val="000000"/>
        </w:rPr>
      </w:pPr>
      <w:r w:rsidRPr="00A90416">
        <w:rPr>
          <w:rFonts w:ascii="yandex-sans" w:hAnsi="yandex-sans"/>
          <w:color w:val="000000"/>
        </w:rPr>
        <w:t xml:space="preserve"> «Официальные вести </w:t>
      </w:r>
      <w:r>
        <w:rPr>
          <w:rFonts w:ascii="yandex-sans" w:hAnsi="yandex-sans"/>
          <w:color w:val="000000"/>
        </w:rPr>
        <w:t>Черчетского</w:t>
      </w:r>
      <w:r w:rsidRPr="00A90416">
        <w:rPr>
          <w:rFonts w:ascii="yandex-sans" w:hAnsi="yandex-sans"/>
          <w:color w:val="000000"/>
        </w:rPr>
        <w:t xml:space="preserve"> муниципального образования» и разместить на</w:t>
      </w:r>
      <w:r>
        <w:rPr>
          <w:rFonts w:ascii="yandex-sans" w:hAnsi="yandex-sans"/>
          <w:color w:val="000000"/>
        </w:rPr>
        <w:t xml:space="preserve"> </w:t>
      </w:r>
      <w:r w:rsidRPr="00A90416">
        <w:rPr>
          <w:rFonts w:ascii="yandex-sans" w:hAnsi="yandex-sans"/>
          <w:color w:val="000000"/>
        </w:rPr>
        <w:t xml:space="preserve">официальном сайте администрации </w:t>
      </w:r>
      <w:r>
        <w:rPr>
          <w:rFonts w:ascii="yandex-sans" w:hAnsi="yandex-sans"/>
          <w:color w:val="000000"/>
        </w:rPr>
        <w:t>Черчетского</w:t>
      </w:r>
      <w:r w:rsidRPr="00A90416">
        <w:rPr>
          <w:rFonts w:ascii="yandex-sans" w:hAnsi="yandex-sans"/>
          <w:color w:val="000000"/>
        </w:rPr>
        <w:t xml:space="preserve"> муниципального образования в</w:t>
      </w:r>
      <w:r>
        <w:rPr>
          <w:rFonts w:ascii="yandex-sans" w:hAnsi="yandex-sans"/>
          <w:color w:val="000000"/>
        </w:rPr>
        <w:t xml:space="preserve"> </w:t>
      </w:r>
      <w:r w:rsidRPr="00A90416">
        <w:rPr>
          <w:rFonts w:ascii="yandex-sans" w:hAnsi="yandex-sans"/>
          <w:color w:val="000000"/>
        </w:rPr>
        <w:t>информационно-телекоммуникационной сети «Интернет».</w:t>
      </w:r>
    </w:p>
    <w:p w:rsidR="00AE5F46" w:rsidRPr="00A90416" w:rsidRDefault="00AE5F46" w:rsidP="00AE5F46">
      <w:pPr>
        <w:shd w:val="clear" w:color="auto" w:fill="FFFFFF"/>
        <w:rPr>
          <w:rFonts w:ascii="yandex-sans" w:hAnsi="yandex-sans"/>
          <w:color w:val="000000"/>
        </w:rPr>
      </w:pPr>
    </w:p>
    <w:p w:rsidR="00AE5F46" w:rsidRDefault="00AE5F46" w:rsidP="009310D8">
      <w:pPr>
        <w:jc w:val="right"/>
      </w:pPr>
      <w:r w:rsidRPr="00AE5F46">
        <w:rPr>
          <w:rFonts w:ascii="yandex-sans" w:hAnsi="yandex-sans"/>
          <w:color w:val="000000"/>
        </w:rPr>
        <w:drawing>
          <wp:inline distT="0" distB="0" distL="0" distR="0">
            <wp:extent cx="6512410" cy="1419225"/>
            <wp:effectExtent l="19050" t="0" r="0" b="0"/>
            <wp:docPr id="1" name="Рисунок 1" descr="C:\Users\Пользователь\Desktop\для скана\решение 22 муниципалы  2018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кана\решение 22 муниципалы  2018\img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22" t="20470" r="-683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433" cy="142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D8" w:rsidRDefault="009310D8" w:rsidP="009310D8">
      <w:pPr>
        <w:jc w:val="right"/>
      </w:pPr>
      <w:r w:rsidRPr="009310D8">
        <w:t>Приложение к решению Думы</w:t>
      </w:r>
    </w:p>
    <w:p w:rsidR="009310D8" w:rsidRPr="009310D8" w:rsidRDefault="009310D8" w:rsidP="009310D8">
      <w:pPr>
        <w:jc w:val="right"/>
      </w:pPr>
      <w:r w:rsidRPr="009310D8">
        <w:t xml:space="preserve"> от 17.02.2021г № 99</w:t>
      </w:r>
    </w:p>
    <w:p w:rsidR="009310D8" w:rsidRDefault="009310D8" w:rsidP="006B2A6A">
      <w:pPr>
        <w:jc w:val="center"/>
        <w:rPr>
          <w:b/>
          <w:sz w:val="32"/>
          <w:szCs w:val="32"/>
        </w:rPr>
      </w:pPr>
    </w:p>
    <w:p w:rsidR="009310D8" w:rsidRDefault="009310D8" w:rsidP="006B2A6A">
      <w:pPr>
        <w:jc w:val="center"/>
        <w:rPr>
          <w:b/>
          <w:sz w:val="32"/>
          <w:szCs w:val="32"/>
        </w:rPr>
      </w:pPr>
    </w:p>
    <w:p w:rsidR="006B2A6A" w:rsidRPr="009310D8" w:rsidRDefault="006B2A6A" w:rsidP="006B2A6A">
      <w:pPr>
        <w:jc w:val="center"/>
        <w:rPr>
          <w:b/>
        </w:rPr>
      </w:pPr>
      <w:r w:rsidRPr="009310D8">
        <w:rPr>
          <w:b/>
        </w:rPr>
        <w:t>О Т Ч Ё  Т</w:t>
      </w:r>
    </w:p>
    <w:p w:rsidR="006B2A6A" w:rsidRPr="009310D8" w:rsidRDefault="006B2A6A" w:rsidP="006B2A6A">
      <w:pPr>
        <w:jc w:val="center"/>
        <w:rPr>
          <w:b/>
        </w:rPr>
      </w:pPr>
      <w:r w:rsidRPr="009310D8">
        <w:rPr>
          <w:b/>
        </w:rPr>
        <w:t>о работе администрации Черчетского муни</w:t>
      </w:r>
      <w:r w:rsidR="002F0C57" w:rsidRPr="009310D8">
        <w:rPr>
          <w:b/>
        </w:rPr>
        <w:t>ципального образования  за  2020</w:t>
      </w:r>
      <w:r w:rsidRPr="009310D8">
        <w:rPr>
          <w:b/>
        </w:rPr>
        <w:t xml:space="preserve"> год.</w:t>
      </w:r>
    </w:p>
    <w:p w:rsidR="006B2A6A" w:rsidRPr="009310D8" w:rsidRDefault="006B2A6A" w:rsidP="006B2A6A">
      <w:pPr>
        <w:jc w:val="center"/>
      </w:pPr>
    </w:p>
    <w:p w:rsidR="006B2A6A" w:rsidRPr="009310D8" w:rsidRDefault="006B2A6A" w:rsidP="006B2A6A">
      <w:pPr>
        <w:jc w:val="both"/>
      </w:pPr>
      <w:r w:rsidRPr="009310D8">
        <w:t>Администрация  Черчетского</w:t>
      </w:r>
      <w:r w:rsidR="002F0C57" w:rsidRPr="009310D8">
        <w:t xml:space="preserve"> МО в течение 2020</w:t>
      </w:r>
      <w:r w:rsidRPr="009310D8">
        <w:t xml:space="preserve"> года  проводила свою работу  согласно  131 -ФЗ от 06.10.2003г. «Об общих принципах организации местного самоуправления в РФ» и с учётом перераспределения полномочий прописанных законом Иркутской области от 3 ноября 2016года №96 -</w:t>
      </w:r>
      <w:proofErr w:type="gramStart"/>
      <w:r w:rsidRPr="009310D8">
        <w:t>ОЗ</w:t>
      </w:r>
      <w:proofErr w:type="gramEnd"/>
      <w:r w:rsidRPr="009310D8">
        <w:t xml:space="preserve"> «О закреплении за сельскими поселениями Иркутской области вопросов местного значения»</w:t>
      </w:r>
    </w:p>
    <w:p w:rsidR="006B2A6A" w:rsidRPr="009310D8" w:rsidRDefault="006B2A6A" w:rsidP="006B2A6A">
      <w:pPr>
        <w:jc w:val="both"/>
      </w:pPr>
      <w:proofErr w:type="gramStart"/>
      <w:r w:rsidRPr="009310D8">
        <w:lastRenderedPageBreak/>
        <w:t>На территории муниципального образования расположен 1 населенный пункт- с. Че</w:t>
      </w:r>
      <w:r w:rsidR="006150A8" w:rsidRPr="009310D8">
        <w:t>рчет,  численность населения 387</w:t>
      </w:r>
      <w:r w:rsidR="00F24DC6" w:rsidRPr="009310D8">
        <w:t xml:space="preserve"> человек</w:t>
      </w:r>
      <w:r w:rsidR="00D40BF7" w:rsidRPr="009310D8">
        <w:t>, трудоспособных - 207</w:t>
      </w:r>
      <w:r w:rsidR="0074530D" w:rsidRPr="009310D8">
        <w:t>, пенсионеров – 72</w:t>
      </w:r>
      <w:r w:rsidR="00D40BF7" w:rsidRPr="009310D8">
        <w:t>, льготных пенсионеров – 15</w:t>
      </w:r>
      <w:r w:rsidRPr="009310D8">
        <w:t>, средняя общеобразовательная школа 5</w:t>
      </w:r>
      <w:r w:rsidR="00D40BF7" w:rsidRPr="009310D8">
        <w:t>0 учащихся, многодетных семей -4</w:t>
      </w:r>
      <w:r w:rsidRPr="009310D8">
        <w:t>, работников бюджетных учреждений -41, торговли-4, р</w:t>
      </w:r>
      <w:r w:rsidR="00D40BF7" w:rsidRPr="009310D8">
        <w:t xml:space="preserve">абочих сельхоз участка КП-41 -10, вахтовики </w:t>
      </w:r>
      <w:r w:rsidR="00580113" w:rsidRPr="009310D8">
        <w:t xml:space="preserve">и прочие </w:t>
      </w:r>
      <w:r w:rsidR="00D40BF7" w:rsidRPr="009310D8">
        <w:t>-73, студенты -20</w:t>
      </w:r>
      <w:r w:rsidRPr="009310D8">
        <w:t>, безра</w:t>
      </w:r>
      <w:r w:rsidR="00D40BF7" w:rsidRPr="009310D8">
        <w:t>бот</w:t>
      </w:r>
      <w:r w:rsidR="00580113" w:rsidRPr="009310D8">
        <w:t>ных стоящих на учёте в ЦЗН -16</w:t>
      </w:r>
      <w:r w:rsidRPr="009310D8">
        <w:t>, родился -</w:t>
      </w:r>
      <w:r w:rsidR="00580113" w:rsidRPr="009310D8">
        <w:t>4</w:t>
      </w:r>
      <w:r w:rsidR="00D40BF7" w:rsidRPr="009310D8">
        <w:t>, умерло -</w:t>
      </w:r>
      <w:r w:rsidR="00580113" w:rsidRPr="009310D8">
        <w:t>3</w:t>
      </w:r>
      <w:r w:rsidR="00D40BF7" w:rsidRPr="009310D8">
        <w:t>.</w:t>
      </w:r>
      <w:proofErr w:type="gramEnd"/>
      <w:r w:rsidR="00D40BF7" w:rsidRPr="009310D8">
        <w:t xml:space="preserve"> Число хозяйств -113</w:t>
      </w:r>
      <w:r w:rsidRPr="009310D8">
        <w:t>. Имеется   средняя общеобразовательная школа, сельский дом культуры, библиотека, краеведческий музей, фельдшерско-акушерский пункт, сельхоз участок  КП-41 У-235/25, ООО «Возрождение» (животноводство). ООО «Тимур»?</w:t>
      </w:r>
      <w:r w:rsidR="006B0A1F" w:rsidRPr="009310D8">
        <w:t xml:space="preserve"> ИП «Курб</w:t>
      </w:r>
      <w:r w:rsidR="00CA42A8" w:rsidRPr="009310D8">
        <w:t>оно</w:t>
      </w:r>
      <w:r w:rsidR="006B0A1F" w:rsidRPr="009310D8">
        <w:t>в» - лесопереработка.</w:t>
      </w:r>
    </w:p>
    <w:p w:rsidR="006B2A6A" w:rsidRPr="009310D8" w:rsidRDefault="006B2A6A" w:rsidP="006B2A6A">
      <w:pPr>
        <w:jc w:val="both"/>
      </w:pPr>
    </w:p>
    <w:p w:rsidR="006B2A6A" w:rsidRPr="009310D8" w:rsidRDefault="006B2A6A" w:rsidP="006B2A6A">
      <w:pPr>
        <w:jc w:val="both"/>
      </w:pPr>
      <w:r w:rsidRPr="009310D8">
        <w:t>Раб</w:t>
      </w:r>
      <w:r w:rsidR="002F0C57" w:rsidRPr="009310D8">
        <w:t>ота администрации в течение 2020</w:t>
      </w:r>
      <w:r w:rsidRPr="009310D8">
        <w:t>г. строилась на исполнении полномочий по жизнеобеспечению  населения с. Черчет, учреждений, повышению уровня и качества жизни населения.</w:t>
      </w:r>
    </w:p>
    <w:p w:rsidR="006B2A6A" w:rsidRPr="009310D8" w:rsidRDefault="006B2A6A" w:rsidP="006B2A6A">
      <w:pPr>
        <w:jc w:val="both"/>
      </w:pPr>
      <w:r w:rsidRPr="009310D8">
        <w:t xml:space="preserve">    По финансовому обеспечению деятельности администрации:  в общих чертах с</w:t>
      </w:r>
      <w:bookmarkStart w:id="0" w:name="_GoBack"/>
      <w:bookmarkEnd w:id="0"/>
      <w:r w:rsidRPr="009310D8">
        <w:t>кажу, что бюджет глубоко дотационный. Доля с</w:t>
      </w:r>
      <w:r w:rsidR="00962CDA" w:rsidRPr="009310D8">
        <w:t>обственных доходов составляет 11.5</w:t>
      </w:r>
      <w:r w:rsidRPr="009310D8">
        <w:t>%</w:t>
      </w:r>
      <w:r w:rsidR="00962CDA" w:rsidRPr="009310D8">
        <w:t xml:space="preserve"> к общей сумме дохода.(712.2т</w:t>
      </w:r>
      <w:proofErr w:type="gramStart"/>
      <w:r w:rsidR="00962CDA" w:rsidRPr="009310D8">
        <w:t>.р</w:t>
      </w:r>
      <w:proofErr w:type="gramEnd"/>
      <w:r w:rsidR="00962CDA" w:rsidRPr="009310D8">
        <w:t>)</w:t>
      </w:r>
    </w:p>
    <w:p w:rsidR="006B2A6A" w:rsidRPr="009310D8" w:rsidRDefault="006B2A6A" w:rsidP="006B2A6A">
      <w:pPr>
        <w:jc w:val="both"/>
      </w:pPr>
      <w:r w:rsidRPr="009310D8">
        <w:t xml:space="preserve"> Основную часть бюджета составляют районные дотации на выравнивание б</w:t>
      </w:r>
      <w:r w:rsidR="00962CDA" w:rsidRPr="009310D8">
        <w:t>юджетной обеспеченности -4102.0т</w:t>
      </w:r>
      <w:proofErr w:type="gramStart"/>
      <w:r w:rsidR="00962CDA" w:rsidRPr="009310D8">
        <w:t>.</w:t>
      </w:r>
      <w:r w:rsidRPr="009310D8">
        <w:t>р</w:t>
      </w:r>
      <w:proofErr w:type="gramEnd"/>
      <w:r w:rsidRPr="009310D8">
        <w:t>уб, дотация по обеспечению сбалансированности бюджета -</w:t>
      </w:r>
      <w:r w:rsidR="00962CDA" w:rsidRPr="009310D8">
        <w:t>1002.5 т.</w:t>
      </w:r>
      <w:r w:rsidRPr="009310D8">
        <w:t>руб,  областная субсидия на реализацию мероприятий переч</w:t>
      </w:r>
      <w:r w:rsidR="002F0C57" w:rsidRPr="009310D8">
        <w:t>ня проектов народных инициатив 2</w:t>
      </w:r>
      <w:r w:rsidRPr="009310D8">
        <w:t>00000</w:t>
      </w:r>
      <w:r w:rsidR="009310D8">
        <w:t xml:space="preserve"> </w:t>
      </w:r>
      <w:r w:rsidRPr="009310D8">
        <w:t>руб,  субвенция на осуществление пе</w:t>
      </w:r>
      <w:r w:rsidR="00962CDA" w:rsidRPr="009310D8">
        <w:t>рвичного воинского учёта -134.1т.руб.   (Общая сумма дохода составляет 6223.7т.р.)</w:t>
      </w:r>
    </w:p>
    <w:p w:rsidR="006B2A6A" w:rsidRPr="009310D8" w:rsidRDefault="006B2A6A" w:rsidP="006B2A6A">
      <w:pPr>
        <w:jc w:val="both"/>
      </w:pPr>
      <w:r w:rsidRPr="009310D8">
        <w:t xml:space="preserve">   Финансовый год закончили без долгов по заработной плате и просроченной кредиторской задолженности </w:t>
      </w:r>
      <w:r w:rsidR="00962CDA" w:rsidRPr="009310D8">
        <w:t xml:space="preserve">и </w:t>
      </w:r>
      <w:r w:rsidRPr="009310D8">
        <w:t>по коммунальным платежам.</w:t>
      </w:r>
    </w:p>
    <w:p w:rsidR="006B2A6A" w:rsidRPr="009310D8" w:rsidRDefault="006B2A6A" w:rsidP="006B2A6A">
      <w:pPr>
        <w:jc w:val="both"/>
      </w:pPr>
      <w:r w:rsidRPr="009310D8">
        <w:t xml:space="preserve">    Одним из важнейших вопросов для нас является водоснабжение.</w:t>
      </w:r>
    </w:p>
    <w:p w:rsidR="006B2A6A" w:rsidRPr="009310D8" w:rsidRDefault="006B2A6A" w:rsidP="006B2A6A">
      <w:pPr>
        <w:jc w:val="both"/>
      </w:pPr>
      <w:r w:rsidRPr="009310D8">
        <w:t>Водоснабжение населения осуществлялось от двух  артезианских скважин расположенных  по  ул. Ленина 42н и ул</w:t>
      </w:r>
      <w:proofErr w:type="gramStart"/>
      <w:r w:rsidRPr="009310D8">
        <w:t>.Л</w:t>
      </w:r>
      <w:proofErr w:type="gramEnd"/>
      <w:r w:rsidRPr="009310D8">
        <w:t>енина 120.  Обслуживаются данные скважины администрацией. Для их бесперебойной работы в зимний период, проводилось утепление помещений и заготовка дров для отопления, установкой дополнительного обогревателя на период сильных морозов, сливные краны обмотаны греющим кабелем и утеплителем. Краны не замерзают, но иногда недобросовестные или не местные пользователи не сливают воду из шланга и он соответственно  замерзает.</w:t>
      </w:r>
    </w:p>
    <w:p w:rsidR="006B2A6A" w:rsidRPr="009310D8" w:rsidRDefault="000D61B4" w:rsidP="006B2A6A">
      <w:pPr>
        <w:jc w:val="both"/>
      </w:pPr>
      <w:r w:rsidRPr="009310D8">
        <w:t xml:space="preserve">    В осенний период в рамках подготовки к зиме п</w:t>
      </w:r>
      <w:r w:rsidR="006B2A6A" w:rsidRPr="009310D8">
        <w:t>роводились работ</w:t>
      </w:r>
      <w:r w:rsidR="002F0C57" w:rsidRPr="009310D8">
        <w:t>ы по  ремонту  сливных</w:t>
      </w:r>
      <w:r w:rsidR="006B2A6A" w:rsidRPr="009310D8">
        <w:t xml:space="preserve"> кран</w:t>
      </w:r>
      <w:r w:rsidR="002F0C57" w:rsidRPr="009310D8">
        <w:t>ов на водокачках</w:t>
      </w:r>
      <w:proofErr w:type="gramStart"/>
      <w:r w:rsidR="006B2A6A" w:rsidRPr="009310D8">
        <w:t>.</w:t>
      </w:r>
      <w:proofErr w:type="gramEnd"/>
      <w:r w:rsidR="006B2A6A" w:rsidRPr="009310D8">
        <w:t xml:space="preserve"> ( </w:t>
      </w:r>
      <w:proofErr w:type="gramStart"/>
      <w:r w:rsidR="006B2A6A" w:rsidRPr="009310D8">
        <w:t>н</w:t>
      </w:r>
      <w:proofErr w:type="gramEnd"/>
      <w:r w:rsidR="006B2A6A" w:rsidRPr="009310D8">
        <w:t>е перекрывал</w:t>
      </w:r>
      <w:r w:rsidR="002F0C57" w:rsidRPr="009310D8">
        <w:t xml:space="preserve">и </w:t>
      </w:r>
      <w:r w:rsidR="006B2A6A" w:rsidRPr="009310D8">
        <w:t xml:space="preserve"> воду</w:t>
      </w:r>
      <w:r w:rsidRPr="009310D8">
        <w:t xml:space="preserve"> из за коррозии</w:t>
      </w:r>
      <w:r w:rsidR="006B2A6A" w:rsidRPr="009310D8">
        <w:t>)</w:t>
      </w:r>
    </w:p>
    <w:p w:rsidR="006B2A6A" w:rsidRPr="009310D8" w:rsidRDefault="006B2A6A" w:rsidP="006B2A6A">
      <w:pPr>
        <w:jc w:val="both"/>
      </w:pPr>
      <w:r w:rsidRPr="009310D8">
        <w:t xml:space="preserve">    Для бесперебойного водоснабжения  населения в летн</w:t>
      </w:r>
      <w:r w:rsidR="002F0C57" w:rsidRPr="009310D8">
        <w:t xml:space="preserve">ий период водокачки оборудованы </w:t>
      </w:r>
      <w:r w:rsidRPr="009310D8">
        <w:t>автоматической подкачкой воды.</w:t>
      </w:r>
    </w:p>
    <w:p w:rsidR="006B2A6A" w:rsidRPr="009310D8" w:rsidRDefault="006B2A6A" w:rsidP="006B2A6A">
      <w:pPr>
        <w:jc w:val="both"/>
      </w:pPr>
      <w:r w:rsidRPr="009310D8">
        <w:t xml:space="preserve">На территории села находятся 2 действующих общественных шахтных </w:t>
      </w:r>
      <w:r w:rsidR="006B0A1F" w:rsidRPr="009310D8">
        <w:t>колодца, 8 частных колодцев и 15</w:t>
      </w:r>
      <w:r w:rsidRPr="009310D8">
        <w:t xml:space="preserve"> водоколонок. В летнее время с мая  по октябрь водоснабжение   производилось  по летнему водопроводу, для его безотказной работы приобретались соединительные рукава, вентили  разного диаметра, производился необходимый ремонт.  При наладк</w:t>
      </w:r>
      <w:r w:rsidR="002F0C57" w:rsidRPr="009310D8">
        <w:t>е водопровода весной 2021</w:t>
      </w:r>
      <w:r w:rsidRPr="009310D8">
        <w:t>года планируется замена изношенных участков</w:t>
      </w:r>
      <w:proofErr w:type="gramStart"/>
      <w:r w:rsidRPr="009310D8">
        <w:t>.</w:t>
      </w:r>
      <w:proofErr w:type="gramEnd"/>
      <w:r w:rsidRPr="009310D8">
        <w:t xml:space="preserve"> (</w:t>
      </w:r>
      <w:proofErr w:type="gramStart"/>
      <w:r w:rsidRPr="009310D8">
        <w:t>т</w:t>
      </w:r>
      <w:proofErr w:type="gramEnd"/>
      <w:r w:rsidRPr="009310D8">
        <w:t>рубы есть в наличии)</w:t>
      </w:r>
    </w:p>
    <w:p w:rsidR="006B2A6A" w:rsidRPr="009310D8" w:rsidRDefault="006B2A6A" w:rsidP="006B2A6A">
      <w:pPr>
        <w:jc w:val="both"/>
      </w:pPr>
      <w:r w:rsidRPr="009310D8">
        <w:rPr>
          <w:b/>
          <w:u w:val="single"/>
        </w:rPr>
        <w:t>О дорожной деятельности</w:t>
      </w:r>
      <w:r w:rsidRPr="009310D8">
        <w:rPr>
          <w:u w:val="single"/>
        </w:rPr>
        <w:t xml:space="preserve"> в</w:t>
      </w:r>
      <w:r w:rsidRPr="009310D8">
        <w:t xml:space="preserve"> отношении автомобильных дорог местного значения. На территории с. Черчет расположены автодороги: по ул</w:t>
      </w:r>
      <w:proofErr w:type="gramStart"/>
      <w:r w:rsidRPr="009310D8">
        <w:t>.Л</w:t>
      </w:r>
      <w:proofErr w:type="gramEnd"/>
      <w:r w:rsidRPr="009310D8">
        <w:t>енина, ул. Новая, ул, Молодёжная, проезды на ул. Молодёжная,</w:t>
      </w:r>
      <w:r w:rsidR="000D61B4" w:rsidRPr="009310D8">
        <w:t xml:space="preserve"> проезд до кладбища, проезд до</w:t>
      </w:r>
      <w:r w:rsidRPr="009310D8">
        <w:t xml:space="preserve"> мес</w:t>
      </w:r>
      <w:r w:rsidR="000D61B4" w:rsidRPr="009310D8">
        <w:t>та</w:t>
      </w:r>
      <w:r w:rsidRPr="009310D8">
        <w:t xml:space="preserve"> временного складирования ТБО</w:t>
      </w:r>
      <w:r w:rsidR="000D61B4" w:rsidRPr="009310D8">
        <w:t>, проезд до пожарного водоёма</w:t>
      </w:r>
      <w:r w:rsidRPr="009310D8">
        <w:t xml:space="preserve">. Общая протяжённость составляет 6.4 км. Дорожным фондом на </w:t>
      </w:r>
      <w:r w:rsidR="002F0C57" w:rsidRPr="009310D8">
        <w:t>ремонт и содержание дорог в 2020</w:t>
      </w:r>
      <w:r w:rsidR="00E76F91" w:rsidRPr="009310D8">
        <w:t xml:space="preserve"> году нам перечислено 401.1</w:t>
      </w:r>
      <w:r w:rsidRPr="009310D8">
        <w:t>-т.р. Капитальный ремонт не проводился в виду удовлетворительного состояния дорожного полотна, а также по причине отдалённости. Подрядные организации считают имеющиеся у нас денежные средства не значительными, заезд и доставка специальной техники значительно увеличивает</w:t>
      </w:r>
      <w:r w:rsidR="000D61B4" w:rsidRPr="009310D8">
        <w:t xml:space="preserve"> их</w:t>
      </w:r>
      <w:r w:rsidRPr="009310D8">
        <w:t xml:space="preserve"> расходы. Неиспользованные денежные средства переход</w:t>
      </w:r>
      <w:r w:rsidR="002F0C57" w:rsidRPr="009310D8">
        <w:t>ят в бюджет 2021</w:t>
      </w:r>
      <w:r w:rsidRPr="009310D8">
        <w:t>года. (копим на приобретение трактора</w:t>
      </w:r>
      <w:r w:rsidR="002F0C57" w:rsidRPr="009310D8">
        <w:t xml:space="preserve"> с навесным оборудованием для обслуживания дорог</w:t>
      </w:r>
      <w:r w:rsidRPr="009310D8">
        <w:t>).</w:t>
      </w:r>
    </w:p>
    <w:p w:rsidR="006B2A6A" w:rsidRPr="009310D8" w:rsidRDefault="006B2A6A" w:rsidP="006B2A6A">
      <w:pPr>
        <w:jc w:val="both"/>
      </w:pPr>
      <w:r w:rsidRPr="009310D8">
        <w:lastRenderedPageBreak/>
        <w:t xml:space="preserve">     Для безопасности дорожного движения приобретались и устанавливались  знаки дорожного движения, заключался договор с «ДСИО» на расчистку и грейдирование дорог населённого пункта. Расчистка дорог в зимний период для нас является одним из проблемных вопросов, по причине отсутствия собственной техники</w:t>
      </w:r>
      <w:proofErr w:type="gramStart"/>
      <w:r w:rsidRPr="009310D8">
        <w:t>.</w:t>
      </w:r>
      <w:r w:rsidR="000D61B4" w:rsidRPr="009310D8">
        <w:t>(</w:t>
      </w:r>
      <w:proofErr w:type="gramEnd"/>
      <w:r w:rsidR="000D61B4" w:rsidRPr="009310D8">
        <w:t xml:space="preserve"> за период последних двух лет данная проблема стала</w:t>
      </w:r>
      <w:r w:rsidR="00EC4B3D" w:rsidRPr="009310D8">
        <w:t xml:space="preserve"> решаться оперативнее в связи с</w:t>
      </w:r>
      <w:r w:rsidR="000D61B4" w:rsidRPr="009310D8">
        <w:t xml:space="preserve"> трудоустрой</w:t>
      </w:r>
      <w:r w:rsidR="00EC4B3D" w:rsidRPr="009310D8">
        <w:t>ством</w:t>
      </w:r>
      <w:r w:rsidR="000D61B4" w:rsidRPr="009310D8">
        <w:t xml:space="preserve"> машинистом на автогрейдер Дротенок С</w:t>
      </w:r>
      <w:r w:rsidR="00EC4B3D" w:rsidRPr="009310D8">
        <w:t>ергея Алексеевича и нахождении его на территории села Черчет.)</w:t>
      </w:r>
      <w:r w:rsidRPr="009310D8">
        <w:t xml:space="preserve"> Одним из важных вопросов для нас  является состояние автодороги Черчет – Тиличет. Она является бесхозной. </w:t>
      </w:r>
      <w:proofErr w:type="gramStart"/>
      <w:r w:rsidRPr="009310D8">
        <w:t>Но</w:t>
      </w:r>
      <w:proofErr w:type="gramEnd"/>
      <w:r w:rsidRPr="009310D8">
        <w:t xml:space="preserve"> не смотря на все сложности</w:t>
      </w:r>
      <w:r w:rsidR="001D738A" w:rsidRPr="009310D8">
        <w:t>,</w:t>
      </w:r>
      <w:r w:rsidRPr="009310D8">
        <w:t xml:space="preserve"> данная автодорога по возможности об</w:t>
      </w:r>
      <w:r w:rsidR="00EC4B3D" w:rsidRPr="009310D8">
        <w:t>служивается, грейдируется</w:t>
      </w:r>
      <w:r w:rsidR="001D738A" w:rsidRPr="009310D8">
        <w:t>,</w:t>
      </w:r>
      <w:r w:rsidR="00EC4B3D" w:rsidRPr="009310D8">
        <w:t xml:space="preserve"> расчи</w:t>
      </w:r>
      <w:r w:rsidRPr="009310D8">
        <w:t>щается снег, при участии  администрации Тиличетского сельсовета, предпринимателей</w:t>
      </w:r>
      <w:r w:rsidR="00EC4B3D" w:rsidRPr="009310D8">
        <w:t xml:space="preserve"> Киселёвых</w:t>
      </w:r>
      <w:r w:rsidRPr="009310D8">
        <w:t>, КП-41.</w:t>
      </w:r>
    </w:p>
    <w:p w:rsidR="006B2A6A" w:rsidRPr="009310D8" w:rsidRDefault="006B2A6A" w:rsidP="006B2A6A">
      <w:pPr>
        <w:jc w:val="both"/>
      </w:pPr>
      <w:r w:rsidRPr="009310D8">
        <w:t xml:space="preserve">    В настоящее время </w:t>
      </w:r>
      <w:r w:rsidR="00EC4B3D" w:rsidRPr="009310D8">
        <w:t xml:space="preserve">для населения </w:t>
      </w:r>
      <w:r w:rsidRPr="009310D8">
        <w:t xml:space="preserve">есть альтернатива железнодорожной станции </w:t>
      </w:r>
      <w:r w:rsidR="00AE3277" w:rsidRPr="009310D8">
        <w:t>Тиличет. С вводом в эксплуатацию</w:t>
      </w:r>
      <w:r w:rsidRPr="009310D8">
        <w:t xml:space="preserve"> автодороги Тайшет – Шиткино – Шелаево</w:t>
      </w:r>
      <w:r w:rsidR="001D738A" w:rsidRPr="009310D8">
        <w:t>,</w:t>
      </w:r>
      <w:r w:rsidRPr="009310D8">
        <w:t xml:space="preserve"> у нас появилась возможность добираться до железнодорожной станции Черманчет расстояние 25км. Это конечно дальше, но учитывая состояние дорожного покрытия</w:t>
      </w:r>
      <w:r w:rsidR="001D738A" w:rsidRPr="009310D8">
        <w:t>,</w:t>
      </w:r>
      <w:r w:rsidRPr="009310D8">
        <w:t xml:space="preserve"> проезд занимает </w:t>
      </w:r>
      <w:proofErr w:type="gramStart"/>
      <w:r w:rsidRPr="009310D8">
        <w:t>примерно</w:t>
      </w:r>
      <w:proofErr w:type="gramEnd"/>
      <w:r w:rsidRPr="009310D8">
        <w:t xml:space="preserve"> то</w:t>
      </w:r>
      <w:r w:rsidR="001D738A" w:rsidRPr="009310D8">
        <w:t xml:space="preserve"> </w:t>
      </w:r>
      <w:r w:rsidRPr="009310D8">
        <w:t>же время.</w:t>
      </w:r>
    </w:p>
    <w:p w:rsidR="006B2A6A" w:rsidRPr="009310D8" w:rsidRDefault="006B2A6A" w:rsidP="006B2A6A">
      <w:pPr>
        <w:jc w:val="both"/>
      </w:pPr>
      <w:r w:rsidRPr="009310D8">
        <w:t xml:space="preserve">   Проводилось обслуживание уличного освещения, замена вышедших из строя светильников на новые, изменили расположение светильников, </w:t>
      </w:r>
      <w:r w:rsidR="002F0C57" w:rsidRPr="009310D8">
        <w:t>увеличили количество</w:t>
      </w:r>
      <w:proofErr w:type="gramStart"/>
      <w:r w:rsidR="002F0C57" w:rsidRPr="009310D8">
        <w:t xml:space="preserve"> </w:t>
      </w:r>
      <w:r w:rsidRPr="009310D8">
        <w:t>.</w:t>
      </w:r>
      <w:proofErr w:type="gramEnd"/>
      <w:r w:rsidRPr="009310D8">
        <w:t xml:space="preserve"> Стало гораздо светлее.</w:t>
      </w:r>
    </w:p>
    <w:p w:rsidR="006B2A6A" w:rsidRPr="009310D8" w:rsidRDefault="006B2A6A" w:rsidP="006B2A6A">
      <w:pPr>
        <w:jc w:val="both"/>
      </w:pPr>
      <w:r w:rsidRPr="009310D8">
        <w:t xml:space="preserve">   В зимнее время расчистка дорог производилась техникой  КП-41, ООО «ВОЗРОЖДЕНИЕ», Дорожной службой Иркутской области и частными лицами.</w:t>
      </w:r>
    </w:p>
    <w:p w:rsidR="006B2A6A" w:rsidRPr="009310D8" w:rsidRDefault="006B2A6A" w:rsidP="006B2A6A">
      <w:pPr>
        <w:jc w:val="both"/>
        <w:rPr>
          <w:u w:val="single"/>
        </w:rPr>
      </w:pPr>
      <w:r w:rsidRPr="009310D8">
        <w:rPr>
          <w:b/>
          <w:u w:val="single"/>
        </w:rPr>
        <w:t xml:space="preserve">Теплоснабжение </w:t>
      </w:r>
      <w:r w:rsidRPr="009310D8">
        <w:t xml:space="preserve"> объектов  СОШ и ДК производится МУП «ТЭК» директор Руденко Александр Александрович</w:t>
      </w:r>
      <w:r w:rsidR="001D738A" w:rsidRPr="009310D8">
        <w:t>,</w:t>
      </w:r>
      <w:r w:rsidRPr="009310D8">
        <w:t xml:space="preserve"> проблем и аварийных ситуаций не возникало, технические вопросы решаются оперативно.</w:t>
      </w:r>
    </w:p>
    <w:p w:rsidR="006B2A6A" w:rsidRPr="009310D8" w:rsidRDefault="006B2A6A" w:rsidP="006B2A6A">
      <w:pPr>
        <w:jc w:val="both"/>
      </w:pPr>
      <w:r w:rsidRPr="009310D8">
        <w:rPr>
          <w:b/>
          <w:u w:val="single"/>
        </w:rPr>
        <w:t>О связи</w:t>
      </w:r>
      <w:r w:rsidRPr="009310D8">
        <w:t>На территории муниципального образования функционирует сотовая связь «Мегафон» (с декабря 2010 г.) (Сотовая связь «БайкалВестКом» с января 2014 г.)  В 2015 г. С мая 2015 года на территории Черчетского МО предоставляется услуга связи 3 Дж. С 2019 года 4дж.</w:t>
      </w:r>
    </w:p>
    <w:p w:rsidR="006B2A6A" w:rsidRPr="009310D8" w:rsidRDefault="006B2A6A" w:rsidP="006B2A6A">
      <w:pPr>
        <w:jc w:val="both"/>
      </w:pPr>
      <w:r w:rsidRPr="009310D8">
        <w:rPr>
          <w:b/>
          <w:u w:val="single"/>
        </w:rPr>
        <w:t>Торговое обслуживание</w:t>
      </w:r>
      <w:r w:rsidRPr="009310D8">
        <w:t xml:space="preserve"> населения производится</w:t>
      </w:r>
      <w:r w:rsidR="001D738A" w:rsidRPr="009310D8">
        <w:t xml:space="preserve"> тремя торговыми точками -  ИП </w:t>
      </w:r>
      <w:r w:rsidRPr="009310D8">
        <w:t xml:space="preserve"> Киселев,</w:t>
      </w:r>
      <w:r w:rsidR="006B0A1F" w:rsidRPr="009310D8">
        <w:t xml:space="preserve"> ИП</w:t>
      </w:r>
      <w:r w:rsidRPr="009310D8">
        <w:t xml:space="preserve">  Фокин, </w:t>
      </w:r>
      <w:r w:rsidR="006B0A1F" w:rsidRPr="009310D8">
        <w:t xml:space="preserve">ИП </w:t>
      </w:r>
      <w:r w:rsidRPr="009310D8">
        <w:t xml:space="preserve">Тимофеева.  В настоящее время хлеб подвозится из </w:t>
      </w:r>
      <w:proofErr w:type="gramStart"/>
      <w:r w:rsidRPr="009310D8">
        <w:t>г</w:t>
      </w:r>
      <w:proofErr w:type="gramEnd"/>
      <w:r w:rsidRPr="009310D8">
        <w:t>. Тайшет и работает местная частная пекарня.</w:t>
      </w:r>
    </w:p>
    <w:p w:rsidR="006B2A6A" w:rsidRPr="009310D8" w:rsidRDefault="006B2A6A" w:rsidP="006B2A6A">
      <w:pPr>
        <w:jc w:val="both"/>
      </w:pPr>
      <w:r w:rsidRPr="009310D8">
        <w:rPr>
          <w:b/>
          <w:u w:val="single"/>
        </w:rPr>
        <w:t>Транспортное обслуживание</w:t>
      </w:r>
      <w:r w:rsidRPr="009310D8">
        <w:t xml:space="preserve">  населения производиться ИП Соколов</w:t>
      </w:r>
      <w:r w:rsidR="001D738A" w:rsidRPr="009310D8">
        <w:t>,</w:t>
      </w:r>
      <w:r w:rsidRPr="009310D8">
        <w:t xml:space="preserve"> маршрут выполняется три раза в неделю. Иногда возникают сложности с выполнением маршрута, по причине проживания водите</w:t>
      </w:r>
      <w:r w:rsidR="002F0C57" w:rsidRPr="009310D8">
        <w:t>ля в п. Джогино. С февраля 2019</w:t>
      </w:r>
      <w:r w:rsidRPr="009310D8">
        <w:t xml:space="preserve"> года стал возможен бесплатный проезд льготной категории граждан по данному маршруту.</w:t>
      </w:r>
    </w:p>
    <w:p w:rsidR="006B2A6A" w:rsidRPr="009310D8" w:rsidRDefault="006B2A6A" w:rsidP="006B2A6A">
      <w:pPr>
        <w:jc w:val="both"/>
      </w:pPr>
      <w:r w:rsidRPr="009310D8">
        <w:rPr>
          <w:b/>
          <w:u w:val="single"/>
        </w:rPr>
        <w:t>Благоустройство</w:t>
      </w:r>
      <w:r w:rsidRPr="009310D8">
        <w:t xml:space="preserve"> </w:t>
      </w:r>
    </w:p>
    <w:p w:rsidR="006B2A6A" w:rsidRPr="009310D8" w:rsidRDefault="006B2A6A" w:rsidP="006B2A6A">
      <w:pPr>
        <w:jc w:val="both"/>
      </w:pPr>
      <w:r w:rsidRPr="009310D8">
        <w:t xml:space="preserve">   </w:t>
      </w:r>
    </w:p>
    <w:p w:rsidR="006B2A6A" w:rsidRPr="009310D8" w:rsidRDefault="006B2A6A" w:rsidP="006B2A6A">
      <w:pPr>
        <w:jc w:val="both"/>
      </w:pPr>
      <w:r w:rsidRPr="009310D8">
        <w:t xml:space="preserve">     В мае – июне был проведен 2-х месячник по благоустройству и санитарной очистке с. Черчет.  Многими хозяевами усадеб проведён ремонт ограждений или их замена, изготовлены новые палисадники и ограждения, убрана придомовая территория. Регулярно проводятся </w:t>
      </w:r>
      <w:proofErr w:type="gramStart"/>
      <w:r w:rsidRPr="009310D8">
        <w:t>субботники</w:t>
      </w:r>
      <w:proofErr w:type="gramEnd"/>
      <w:r w:rsidRPr="009310D8">
        <w:t xml:space="preserve"> и поддерживается порядок на территории всех учреждений,  СОШ, ДК, спортплощадка.</w:t>
      </w:r>
      <w:r w:rsidR="00AE3277" w:rsidRPr="009310D8">
        <w:t xml:space="preserve"> </w:t>
      </w:r>
    </w:p>
    <w:p w:rsidR="00AE3277" w:rsidRPr="009310D8" w:rsidRDefault="00AE3277" w:rsidP="006B2A6A">
      <w:pPr>
        <w:jc w:val="both"/>
      </w:pPr>
      <w:r w:rsidRPr="009310D8">
        <w:t xml:space="preserve">  Проводились работы по благоустройству в виде выкоса травы на обочинах проезжей части</w:t>
      </w:r>
      <w:r w:rsidR="008F45F2" w:rsidRPr="009310D8">
        <w:t>,</w:t>
      </w:r>
      <w:r w:rsidRPr="009310D8">
        <w:t xml:space="preserve"> в переулках,</w:t>
      </w:r>
      <w:r w:rsidR="008F45F2" w:rsidRPr="009310D8">
        <w:t xml:space="preserve"> на</w:t>
      </w:r>
      <w:r w:rsidRPr="009310D8">
        <w:t xml:space="preserve"> детской спортивной площадке. Погрузка и вывоз мусора с территории кладбища.</w:t>
      </w:r>
    </w:p>
    <w:p w:rsidR="008F45F2" w:rsidRPr="009310D8" w:rsidRDefault="008F45F2" w:rsidP="006B2A6A">
      <w:pPr>
        <w:jc w:val="both"/>
      </w:pPr>
      <w:r w:rsidRPr="009310D8">
        <w:t xml:space="preserve">  </w:t>
      </w:r>
      <w:r w:rsidR="006C566B" w:rsidRPr="009310D8">
        <w:t>Проведена засыпка неиспользуемого колодца</w:t>
      </w:r>
      <w:r w:rsidR="001D738A" w:rsidRPr="009310D8">
        <w:t>,</w:t>
      </w:r>
      <w:r w:rsidR="006C566B" w:rsidRPr="009310D8">
        <w:t xml:space="preserve"> расположенного по </w:t>
      </w:r>
      <w:proofErr w:type="gramStart"/>
      <w:r w:rsidR="006C566B" w:rsidRPr="009310D8">
        <w:t>ул</w:t>
      </w:r>
      <w:proofErr w:type="gramEnd"/>
      <w:r w:rsidR="006C566B" w:rsidRPr="009310D8">
        <w:t xml:space="preserve"> Ленина около дома Погудо Ю.Н.</w:t>
      </w:r>
      <w:r w:rsidR="001D738A" w:rsidRPr="009310D8">
        <w:t>,</w:t>
      </w:r>
      <w:r w:rsidR="006C566B" w:rsidRPr="009310D8">
        <w:t xml:space="preserve"> ремонтировать его опасно по причине гниения сруба.</w:t>
      </w:r>
    </w:p>
    <w:p w:rsidR="006B2A6A" w:rsidRPr="009310D8" w:rsidRDefault="00AE3277" w:rsidP="006B2A6A">
      <w:pPr>
        <w:jc w:val="both"/>
      </w:pPr>
      <w:r w:rsidRPr="009310D8">
        <w:t xml:space="preserve">  Техникой КП-41 и ИП </w:t>
      </w:r>
      <w:r w:rsidR="001D738A" w:rsidRPr="009310D8">
        <w:t>«</w:t>
      </w:r>
      <w:r w:rsidR="00CA42A8" w:rsidRPr="009310D8">
        <w:t>КУРБОН</w:t>
      </w:r>
      <w:r w:rsidRPr="009310D8">
        <w:t>ОВ</w:t>
      </w:r>
      <w:r w:rsidR="001D738A" w:rsidRPr="009310D8">
        <w:t>»</w:t>
      </w:r>
      <w:r w:rsidRPr="009310D8">
        <w:t xml:space="preserve"> по договорённости проводилась</w:t>
      </w:r>
      <w:r w:rsidR="006B2A6A" w:rsidRPr="009310D8">
        <w:t xml:space="preserve">  расчистка места временного складирования ТБО. </w:t>
      </w:r>
    </w:p>
    <w:p w:rsidR="006B2A6A" w:rsidRPr="009310D8" w:rsidRDefault="006B2A6A" w:rsidP="006B2A6A">
      <w:pPr>
        <w:jc w:val="both"/>
      </w:pPr>
      <w:r w:rsidRPr="009310D8">
        <w:t xml:space="preserve">  Согласно договора с Центром занятости населения о совместной деятельности по организации временного трудоустройства безработных граждан, испытывающих трудности в поиске работы в течени</w:t>
      </w:r>
      <w:proofErr w:type="gramStart"/>
      <w:r w:rsidRPr="009310D8">
        <w:t>и</w:t>
      </w:r>
      <w:proofErr w:type="gramEnd"/>
      <w:r w:rsidRPr="009310D8">
        <w:t xml:space="preserve"> года на общественн</w:t>
      </w:r>
      <w:r w:rsidR="002A2F25" w:rsidRPr="009310D8">
        <w:t>ые роботы</w:t>
      </w:r>
      <w:r w:rsidR="00F20EC1" w:rsidRPr="009310D8">
        <w:t xml:space="preserve"> устраивались 5 </w:t>
      </w:r>
      <w:r w:rsidR="00C62F1C" w:rsidRPr="009310D8">
        <w:t>человек.</w:t>
      </w:r>
      <w:r w:rsidR="002A2F25" w:rsidRPr="009310D8">
        <w:t xml:space="preserve"> </w:t>
      </w:r>
      <w:r w:rsidR="00C62F1C" w:rsidRPr="009310D8">
        <w:t>П</w:t>
      </w:r>
      <w:r w:rsidRPr="009310D8">
        <w:t>роизводилась уборка территории.</w:t>
      </w:r>
    </w:p>
    <w:p w:rsidR="006B2A6A" w:rsidRPr="009310D8" w:rsidRDefault="006B2A6A" w:rsidP="006B2A6A">
      <w:pPr>
        <w:jc w:val="both"/>
      </w:pPr>
      <w:r w:rsidRPr="009310D8">
        <w:lastRenderedPageBreak/>
        <w:t xml:space="preserve">     Проводились работы по потраве конопли. Данные</w:t>
      </w:r>
      <w:r w:rsidR="001D738A" w:rsidRPr="009310D8">
        <w:t xml:space="preserve"> работы проводились в два этапа с</w:t>
      </w:r>
      <w:r w:rsidRPr="009310D8">
        <w:t>илами работников администрации и с привлечением безработных</w:t>
      </w:r>
      <w:r w:rsidR="001D738A" w:rsidRPr="009310D8">
        <w:t>,</w:t>
      </w:r>
      <w:r w:rsidRPr="009310D8">
        <w:t xml:space="preserve"> оформленных на общественные работы. Протравливались участки в районе старых силосных ям, вышки БВК  – результат положительный.</w:t>
      </w:r>
    </w:p>
    <w:p w:rsidR="006B2A6A" w:rsidRPr="009310D8" w:rsidRDefault="006B2A6A" w:rsidP="006B2A6A">
      <w:pPr>
        <w:jc w:val="both"/>
      </w:pPr>
      <w:r w:rsidRPr="009310D8">
        <w:t xml:space="preserve">     Проводилась работа по пресечению бесконтрольного  выпаса КРС и лошадей в черте населённого пункта. Административной </w:t>
      </w:r>
      <w:r w:rsidR="000C6375" w:rsidRPr="009310D8">
        <w:t>комиссией рассмотрено 8</w:t>
      </w:r>
      <w:r w:rsidRPr="009310D8">
        <w:t xml:space="preserve"> протоколов о нарушении выпа</w:t>
      </w:r>
      <w:r w:rsidR="000C6375" w:rsidRPr="009310D8">
        <w:t>са</w:t>
      </w:r>
      <w:r w:rsidR="001D738A" w:rsidRPr="009310D8">
        <w:t>,</w:t>
      </w:r>
      <w:r w:rsidR="000C6375" w:rsidRPr="009310D8">
        <w:t xml:space="preserve"> вынесено 8</w:t>
      </w:r>
      <w:r w:rsidR="002A2F25" w:rsidRPr="009310D8">
        <w:t xml:space="preserve"> предупреждений. </w:t>
      </w:r>
    </w:p>
    <w:p w:rsidR="00C62F1C" w:rsidRPr="009310D8" w:rsidRDefault="006B2A6A" w:rsidP="006B2A6A">
      <w:pPr>
        <w:jc w:val="both"/>
      </w:pPr>
      <w:r w:rsidRPr="009310D8">
        <w:t xml:space="preserve">  С января 2019 года вступили в действ</w:t>
      </w:r>
      <w:r w:rsidR="001D738A" w:rsidRPr="009310D8">
        <w:t>ие пра</w:t>
      </w:r>
      <w:r w:rsidRPr="009310D8">
        <w:t xml:space="preserve">вила обращения </w:t>
      </w:r>
      <w:r w:rsidR="001D738A" w:rsidRPr="009310D8">
        <w:t xml:space="preserve">с </w:t>
      </w:r>
      <w:r w:rsidRPr="009310D8">
        <w:t>отходами. По решению Тайшетского городского суда</w:t>
      </w:r>
      <w:r w:rsidR="001D738A" w:rsidRPr="009310D8">
        <w:t>,</w:t>
      </w:r>
      <w:r w:rsidRPr="009310D8">
        <w:t xml:space="preserve"> администрация обязана обустроить места временного накопления ТКО на территории населённого пункта, то есть контейнерные площадки. Их примерное количество для нашего населённого пункта с учётом норматива (расстояние </w:t>
      </w:r>
      <w:r w:rsidR="001D738A" w:rsidRPr="009310D8">
        <w:t>от</w:t>
      </w:r>
      <w:r w:rsidRPr="009310D8">
        <w:t xml:space="preserve"> контейнерн</w:t>
      </w:r>
      <w:r w:rsidR="001D738A" w:rsidRPr="009310D8">
        <w:t xml:space="preserve">ой площадки до жилого помещения </w:t>
      </w:r>
      <w:r w:rsidRPr="009310D8">
        <w:t xml:space="preserve"> должно быть не менее 20 метров и не более 100 метров) составляет</w:t>
      </w:r>
      <w:r w:rsidR="001D738A" w:rsidRPr="009310D8">
        <w:t xml:space="preserve"> </w:t>
      </w:r>
      <w:r w:rsidRPr="009310D8">
        <w:t xml:space="preserve">13- 15 шт. с расположением по улицам с. Черчет  через 200 метров. Но, как правило, практика показывает что, </w:t>
      </w:r>
      <w:proofErr w:type="gramStart"/>
      <w:r w:rsidRPr="009310D8">
        <w:t>захламляется</w:t>
      </w:r>
      <w:proofErr w:type="gramEnd"/>
      <w:r w:rsidRPr="009310D8">
        <w:t xml:space="preserve"> вся прилегающая территория около контейнерных площадок. И если учесть</w:t>
      </w:r>
      <w:r w:rsidR="001D738A" w:rsidRPr="009310D8">
        <w:t>,</w:t>
      </w:r>
      <w:r w:rsidRPr="009310D8">
        <w:t xml:space="preserve"> что населённый пункт у нас сельский, производиться выпас скота, то не трудно представить, что будет творитьс</w:t>
      </w:r>
      <w:r w:rsidR="00C62F1C" w:rsidRPr="009310D8">
        <w:t>я.</w:t>
      </w:r>
      <w:r w:rsidRPr="009310D8">
        <w:t xml:space="preserve"> Законодательством определено, что складирование отходов возможно только в местах накопления ТКО</w:t>
      </w:r>
      <w:r w:rsidR="001D738A" w:rsidRPr="009310D8">
        <w:t>,</w:t>
      </w:r>
      <w:r w:rsidRPr="009310D8">
        <w:t xml:space="preserve"> которыми являются контейнерные площадки.</w:t>
      </w:r>
    </w:p>
    <w:p w:rsidR="00FD4BE9" w:rsidRPr="009310D8" w:rsidRDefault="00C62F1C" w:rsidP="006B2A6A">
      <w:pPr>
        <w:jc w:val="both"/>
      </w:pPr>
      <w:r w:rsidRPr="009310D8">
        <w:t xml:space="preserve">  Администрацией разработан реестр мест накопления ТКО </w:t>
      </w:r>
      <w:proofErr w:type="gramStart"/>
      <w:r w:rsidRPr="009310D8">
        <w:t xml:space="preserve">( </w:t>
      </w:r>
      <w:proofErr w:type="gramEnd"/>
      <w:r w:rsidRPr="009310D8">
        <w:t>места расположение  контейнерных площадок)</w:t>
      </w:r>
      <w:r w:rsidR="00FD4BE9" w:rsidRPr="009310D8">
        <w:t xml:space="preserve"> в котором предусматривается обустройство 8 контейнерных площадок.</w:t>
      </w:r>
      <w:r w:rsidR="006B2A6A" w:rsidRPr="009310D8">
        <w:t xml:space="preserve"> </w:t>
      </w:r>
      <w:r w:rsidRPr="009310D8">
        <w:t>Проведены публичные слушания по данному вопросу, предложений и замечаний от жителей не поступало.</w:t>
      </w:r>
    </w:p>
    <w:p w:rsidR="006B2A6A" w:rsidRPr="009310D8" w:rsidRDefault="00FD4BE9" w:rsidP="006B2A6A">
      <w:pPr>
        <w:jc w:val="both"/>
      </w:pPr>
      <w:r w:rsidRPr="009310D8">
        <w:t xml:space="preserve">  Данный реестр направлен для согласования в </w:t>
      </w:r>
      <w:r w:rsidR="001D738A" w:rsidRPr="009310D8">
        <w:t>Управление Роспотребнадзора по Т</w:t>
      </w:r>
      <w:r w:rsidRPr="009310D8">
        <w:t>айшетскому и Чунскому районов</w:t>
      </w:r>
      <w:r w:rsidR="001D738A" w:rsidRPr="009310D8">
        <w:t>.</w:t>
      </w:r>
      <w:r w:rsidRPr="009310D8">
        <w:t xml:space="preserve"> Получен отказ в согласовании по причине неполного перечня необходимых документов. Ведётся работа по устранению нарушений.</w:t>
      </w:r>
      <w:r w:rsidR="006B2A6A" w:rsidRPr="009310D8">
        <w:t xml:space="preserve">           Сформирован и поставлен на кадастровый учёт земельный участок площадью 30 соток с видом разрешённого использования «специальная деятельность» для места временного складирования ТКО сроком до 11 месяцев</w:t>
      </w:r>
      <w:proofErr w:type="gramStart"/>
      <w:r w:rsidR="006B2A6A" w:rsidRPr="009310D8">
        <w:t>.</w:t>
      </w:r>
      <w:proofErr w:type="gramEnd"/>
      <w:r w:rsidR="006B2A6A" w:rsidRPr="009310D8">
        <w:t xml:space="preserve"> (</w:t>
      </w:r>
      <w:proofErr w:type="gramStart"/>
      <w:r w:rsidR="006B2A6A" w:rsidRPr="009310D8">
        <w:t>н</w:t>
      </w:r>
      <w:proofErr w:type="gramEnd"/>
      <w:r w:rsidR="006B2A6A" w:rsidRPr="009310D8">
        <w:t xml:space="preserve">а </w:t>
      </w:r>
      <w:r w:rsidR="00C62F1C" w:rsidRPr="009310D8">
        <w:t>месте существующей свалки). Зарегистрировано право собственности на данный земельный участок на администрацию Черчетского МО</w:t>
      </w:r>
      <w:r w:rsidR="006B2A6A" w:rsidRPr="009310D8">
        <w:t xml:space="preserve"> в постоянное бессрочное пользование. Вопросы по расположе</w:t>
      </w:r>
      <w:r w:rsidR="006B0A1F" w:rsidRPr="009310D8">
        <w:t>нию контейнерных площадок будут рассматриваться с учётом мнения населения.</w:t>
      </w:r>
    </w:p>
    <w:p w:rsidR="006B2A6A" w:rsidRPr="009310D8" w:rsidRDefault="006B2A6A" w:rsidP="006B2A6A">
      <w:pPr>
        <w:jc w:val="both"/>
      </w:pPr>
      <w:r w:rsidRPr="009310D8">
        <w:rPr>
          <w:b/>
          <w:u w:val="single"/>
        </w:rPr>
        <w:t>Местом массового отдыха населения</w:t>
      </w:r>
      <w:r w:rsidRPr="009310D8">
        <w:t xml:space="preserve">  определено искусственное озеро и прилегающая  вокруг него территория, на которой у нас ежегодно проходит празднование «Ивана К</w:t>
      </w:r>
      <w:r w:rsidR="002A2F25" w:rsidRPr="009310D8">
        <w:t>упалы».</w:t>
      </w:r>
    </w:p>
    <w:p w:rsidR="006B2A6A" w:rsidRPr="009310D8" w:rsidRDefault="006B2A6A" w:rsidP="006B2A6A">
      <w:pPr>
        <w:jc w:val="both"/>
      </w:pPr>
    </w:p>
    <w:p w:rsidR="006B2A6A" w:rsidRPr="009310D8" w:rsidRDefault="006B2A6A" w:rsidP="006B2A6A">
      <w:pPr>
        <w:jc w:val="both"/>
      </w:pPr>
      <w:r w:rsidRPr="009310D8">
        <w:rPr>
          <w:b/>
          <w:u w:val="single"/>
        </w:rPr>
        <w:t>По линии соц. защиты населения</w:t>
      </w:r>
      <w:r w:rsidR="00B5099C" w:rsidRPr="009310D8">
        <w:t xml:space="preserve"> Администрацией оказывается помощь в оформлении документов для получения пособий.</w:t>
      </w:r>
      <w:r w:rsidRPr="009310D8">
        <w:t xml:space="preserve"> </w:t>
      </w:r>
    </w:p>
    <w:p w:rsidR="006B2A6A" w:rsidRPr="009310D8" w:rsidRDefault="006B2A6A" w:rsidP="006B2A6A">
      <w:pPr>
        <w:jc w:val="both"/>
      </w:pPr>
      <w:r w:rsidRPr="009310D8">
        <w:t xml:space="preserve">   От «Центра социальной помощи семье и детям» устроена на работу специалистом по работе с семьями</w:t>
      </w:r>
      <w:r w:rsidR="003B003D" w:rsidRPr="009310D8">
        <w:t>,</w:t>
      </w:r>
      <w:r w:rsidRPr="009310D8">
        <w:t xml:space="preserve"> находящимися в трудной жизненной ситуации Богданова Л.А. (две семьи с</w:t>
      </w:r>
      <w:r w:rsidR="006B0A1F" w:rsidRPr="009310D8">
        <w:t>остояли</w:t>
      </w:r>
      <w:r w:rsidRPr="009310D8">
        <w:t xml:space="preserve"> на контроле)</w:t>
      </w:r>
      <w:r w:rsidR="00B5099C" w:rsidRPr="009310D8">
        <w:t>.</w:t>
      </w:r>
    </w:p>
    <w:p w:rsidR="006B2A6A" w:rsidRPr="009310D8" w:rsidRDefault="006B2A6A" w:rsidP="006B2A6A">
      <w:pPr>
        <w:jc w:val="both"/>
      </w:pPr>
      <w:r w:rsidRPr="009310D8">
        <w:rPr>
          <w:b/>
          <w:u w:val="single"/>
        </w:rPr>
        <w:t>По субсидиям</w:t>
      </w:r>
      <w:proofErr w:type="gramStart"/>
      <w:r w:rsidRPr="009310D8">
        <w:t xml:space="preserve"> В</w:t>
      </w:r>
      <w:proofErr w:type="gramEnd"/>
      <w:r w:rsidRPr="009310D8">
        <w:t xml:space="preserve">сем категориям граждан, кому полагалось, оказана помощь в оформлении документов для выплаты   компенсации по топливу. </w:t>
      </w:r>
    </w:p>
    <w:p w:rsidR="006B2A6A" w:rsidRPr="009310D8" w:rsidRDefault="006B2A6A" w:rsidP="006B2A6A">
      <w:pPr>
        <w:jc w:val="both"/>
      </w:pPr>
    </w:p>
    <w:p w:rsidR="006B2A6A" w:rsidRPr="009310D8" w:rsidRDefault="006B2A6A" w:rsidP="006B2A6A">
      <w:pPr>
        <w:jc w:val="both"/>
      </w:pPr>
      <w:r w:rsidRPr="009310D8">
        <w:rPr>
          <w:b/>
          <w:u w:val="single"/>
        </w:rPr>
        <w:t>Так же  администрация</w:t>
      </w:r>
      <w:r w:rsidRPr="009310D8">
        <w:t xml:space="preserve"> занималась вопросами первоначального получения паспортов. Оказанием содействия в постановке граждан на учёт в ЦЗН, оформлением на общественные работы.</w:t>
      </w:r>
    </w:p>
    <w:p w:rsidR="006B2A6A" w:rsidRPr="009310D8" w:rsidRDefault="006B2A6A" w:rsidP="006B2A6A">
      <w:pPr>
        <w:jc w:val="both"/>
      </w:pPr>
      <w:r w:rsidRPr="009310D8">
        <w:t xml:space="preserve">   По решению суда об обязании администрации оформить право собственности под существующим кладбищем.  Проводилась работа по межеванию и постановке на кадастровый учёт земельного участка под </w:t>
      </w:r>
      <w:proofErr w:type="gramStart"/>
      <w:r w:rsidRPr="009310D8">
        <w:t>существующем</w:t>
      </w:r>
      <w:proofErr w:type="gramEnd"/>
      <w:r w:rsidRPr="009310D8">
        <w:t xml:space="preserve"> кладбищем. Повторно  с учётом исправленных недостатков, сформирован пакет документов для перевода вида разрешённого использования с земель лесного фонда в </w:t>
      </w:r>
      <w:proofErr w:type="gramStart"/>
      <w:r w:rsidRPr="009310D8">
        <w:t>земли</w:t>
      </w:r>
      <w:proofErr w:type="gramEnd"/>
      <w:r w:rsidRPr="009310D8">
        <w:t xml:space="preserve"> особо охраняемых территорий и последующего оформления права муниципальной собственности. </w:t>
      </w:r>
    </w:p>
    <w:p w:rsidR="006B2A6A" w:rsidRPr="009310D8" w:rsidRDefault="002A2F25" w:rsidP="006B2A6A">
      <w:pPr>
        <w:jc w:val="both"/>
      </w:pPr>
      <w:r w:rsidRPr="009310D8">
        <w:lastRenderedPageBreak/>
        <w:t xml:space="preserve">   В 2020</w:t>
      </w:r>
      <w:r w:rsidR="00C36A67" w:rsidRPr="009310D8">
        <w:t xml:space="preserve"> году принято 46 постановлений, 32 распоряжения</w:t>
      </w:r>
      <w:r w:rsidR="006B2A6A" w:rsidRPr="009310D8">
        <w:t>, проведено 1</w:t>
      </w:r>
      <w:r w:rsidR="00C36A67" w:rsidRPr="009310D8">
        <w:t>5 заседаний Думы, рассмотрено 26</w:t>
      </w:r>
      <w:r w:rsidR="006B2A6A" w:rsidRPr="009310D8">
        <w:t xml:space="preserve"> вопросов.</w:t>
      </w:r>
    </w:p>
    <w:p w:rsidR="006B2A6A" w:rsidRPr="009310D8" w:rsidRDefault="00C36A67" w:rsidP="006B2A6A">
      <w:pPr>
        <w:jc w:val="both"/>
      </w:pPr>
      <w:r w:rsidRPr="009310D8">
        <w:t xml:space="preserve">   Проведено 38</w:t>
      </w:r>
      <w:r w:rsidR="006B2A6A" w:rsidRPr="009310D8">
        <w:t xml:space="preserve"> нотариальных действия из них </w:t>
      </w:r>
      <w:r w:rsidRPr="009310D8">
        <w:t xml:space="preserve">льготных нотариальных действий  </w:t>
      </w:r>
      <w:r w:rsidR="006B2A6A" w:rsidRPr="009310D8">
        <w:t>5.</w:t>
      </w:r>
    </w:p>
    <w:p w:rsidR="006B2A6A" w:rsidRPr="009310D8" w:rsidRDefault="006B2A6A" w:rsidP="006B2A6A">
      <w:pPr>
        <w:jc w:val="both"/>
      </w:pPr>
      <w:r w:rsidRPr="009310D8">
        <w:rPr>
          <w:b/>
          <w:u w:val="single"/>
        </w:rPr>
        <w:t>Работа Общественных организаций</w:t>
      </w:r>
      <w:r w:rsidRPr="009310D8">
        <w:t xml:space="preserve"> Женсовета, Совета ветеранов, ведётся во взаимодействии с коллективами школы, СДК, библиотеки. Совместно готовятс</w:t>
      </w:r>
      <w:r w:rsidR="00B5099C" w:rsidRPr="009310D8">
        <w:t>я и проводятся мероприятия к</w:t>
      </w:r>
      <w:r w:rsidRPr="009310D8">
        <w:t xml:space="preserve"> праздникам и знаменательным датам. Женсовет работает с КДН по условиям жизни детей в семьях находящихся в трудной жизненной ситуации.</w:t>
      </w:r>
    </w:p>
    <w:p w:rsidR="006B2A6A" w:rsidRPr="009310D8" w:rsidRDefault="006B2A6A" w:rsidP="006B2A6A">
      <w:pPr>
        <w:jc w:val="both"/>
      </w:pPr>
      <w:r w:rsidRPr="009310D8">
        <w:rPr>
          <w:b/>
          <w:u w:val="single"/>
        </w:rPr>
        <w:t>Опека</w:t>
      </w:r>
      <w:r w:rsidRPr="009310D8">
        <w:t xml:space="preserve">. В настоящее время в 3 семьях проживают </w:t>
      </w:r>
      <w:r w:rsidR="003B003D" w:rsidRPr="009310D8">
        <w:t>4</w:t>
      </w:r>
      <w:r w:rsidRPr="009310D8">
        <w:t xml:space="preserve"> опекаемых ребёнка.</w:t>
      </w:r>
    </w:p>
    <w:p w:rsidR="006B2A6A" w:rsidRPr="009310D8" w:rsidRDefault="006B2A6A" w:rsidP="006B2A6A">
      <w:pPr>
        <w:jc w:val="both"/>
      </w:pPr>
      <w:r w:rsidRPr="009310D8">
        <w:rPr>
          <w:b/>
          <w:u w:val="single"/>
        </w:rPr>
        <w:t>Здравоохранение ФАП</w:t>
      </w:r>
      <w:r w:rsidR="002A2F25" w:rsidRPr="009310D8">
        <w:t>–</w:t>
      </w:r>
      <w:r w:rsidRPr="009310D8">
        <w:t xml:space="preserve"> </w:t>
      </w:r>
      <w:proofErr w:type="gramStart"/>
      <w:r w:rsidRPr="009310D8">
        <w:t>фе</w:t>
      </w:r>
      <w:proofErr w:type="gramEnd"/>
      <w:r w:rsidRPr="009310D8">
        <w:t>льдшером у нас работает Богданова Людмила Алексеевна опытный и грамотный специалист. Администрацией по возможности оказывается содействие в работе.</w:t>
      </w:r>
    </w:p>
    <w:p w:rsidR="006B2A6A" w:rsidRPr="009310D8" w:rsidRDefault="006B2A6A" w:rsidP="006B2A6A">
      <w:pPr>
        <w:jc w:val="both"/>
      </w:pPr>
      <w:r w:rsidRPr="009310D8">
        <w:t xml:space="preserve">   </w:t>
      </w:r>
      <w:r w:rsidRPr="009310D8">
        <w:rPr>
          <w:b/>
          <w:u w:val="single"/>
        </w:rPr>
        <w:t>Образование</w:t>
      </w:r>
      <w:r w:rsidRPr="009310D8">
        <w:t>. Одним из факторов качества жизни на селе является наличие школы. Образование не входит в сферу наших полномочий</w:t>
      </w:r>
      <w:proofErr w:type="gramStart"/>
      <w:r w:rsidRPr="009310D8">
        <w:t>.(</w:t>
      </w:r>
      <w:proofErr w:type="gramEnd"/>
      <w:r w:rsidRPr="009310D8">
        <w:t>полномочия районной администрации) Но тем не менее необходимо отмет</w:t>
      </w:r>
      <w:r w:rsidR="00DB4391" w:rsidRPr="009310D8">
        <w:t>ить, что в жизни школы происходят</w:t>
      </w:r>
      <w:r w:rsidRPr="009310D8">
        <w:t xml:space="preserve"> с</w:t>
      </w:r>
      <w:r w:rsidR="00DB4391" w:rsidRPr="009310D8">
        <w:t>ущественные улучшения. Функционирует</w:t>
      </w:r>
      <w:r w:rsidRPr="009310D8">
        <w:t xml:space="preserve"> долгожданное водоснабжение, новое оборудование столовой, тёплые туалеты.</w:t>
      </w:r>
    </w:p>
    <w:p w:rsidR="006B2A6A" w:rsidRPr="009310D8" w:rsidRDefault="006B2A6A" w:rsidP="006B2A6A">
      <w:pPr>
        <w:jc w:val="both"/>
      </w:pPr>
      <w:r w:rsidRPr="009310D8">
        <w:rPr>
          <w:b/>
          <w:u w:val="single"/>
        </w:rPr>
        <w:t>По военно-учётной работе:</w:t>
      </w:r>
      <w:r w:rsidRPr="009310D8">
        <w:t xml:space="preserve"> На воинск</w:t>
      </w:r>
      <w:r w:rsidR="00F20EC1" w:rsidRPr="009310D8">
        <w:t>ом учёте состоят 56</w:t>
      </w:r>
      <w:r w:rsidRPr="009310D8">
        <w:t xml:space="preserve"> че</w:t>
      </w:r>
      <w:r w:rsidR="00DB4391" w:rsidRPr="009310D8">
        <w:t>ловек. В 2020</w:t>
      </w:r>
      <w:r w:rsidRPr="009310D8">
        <w:t xml:space="preserve"> году службу в рядах РА проходили два человека.</w:t>
      </w:r>
    </w:p>
    <w:p w:rsidR="006B2A6A" w:rsidRPr="009310D8" w:rsidRDefault="006B2A6A" w:rsidP="006B2A6A">
      <w:pPr>
        <w:jc w:val="both"/>
      </w:pPr>
      <w:r w:rsidRPr="009310D8">
        <w:rPr>
          <w:b/>
        </w:rPr>
        <w:t>КУЛЬТУРА</w:t>
      </w:r>
      <w:r w:rsidRPr="009310D8">
        <w:t xml:space="preserve">-  </w:t>
      </w:r>
    </w:p>
    <w:p w:rsidR="00DB4391" w:rsidRPr="009310D8" w:rsidRDefault="002A2F25" w:rsidP="006B2A6A">
      <w:pPr>
        <w:jc w:val="both"/>
      </w:pPr>
      <w:r w:rsidRPr="009310D8">
        <w:t>В течени</w:t>
      </w:r>
      <w:proofErr w:type="gramStart"/>
      <w:r w:rsidRPr="009310D8">
        <w:t>и</w:t>
      </w:r>
      <w:proofErr w:type="gramEnd"/>
      <w:r w:rsidRPr="009310D8">
        <w:t xml:space="preserve"> 2020</w:t>
      </w:r>
      <w:r w:rsidR="006B2A6A" w:rsidRPr="009310D8">
        <w:t xml:space="preserve"> года МКУК «Черчетский Дом Досуга и Творче</w:t>
      </w:r>
      <w:r w:rsidR="00AE0257" w:rsidRPr="009310D8">
        <w:t>ства» осуществлял деятельность</w:t>
      </w:r>
      <w:r w:rsidR="006B2A6A" w:rsidRPr="009310D8">
        <w:t xml:space="preserve"> согласно плана</w:t>
      </w:r>
      <w:r w:rsidR="00AE0257" w:rsidRPr="009310D8">
        <w:t>, с учётом введённых ограничений на запрет про</w:t>
      </w:r>
      <w:r w:rsidR="0005296B" w:rsidRPr="009310D8">
        <w:t>ведения массовых мероприятий, для  недопущения  распространения корона</w:t>
      </w:r>
      <w:r w:rsidR="00AE0257" w:rsidRPr="009310D8">
        <w:t xml:space="preserve">вирусной инфекции. </w:t>
      </w:r>
      <w:r w:rsidR="006B2A6A" w:rsidRPr="009310D8">
        <w:t xml:space="preserve"> Проводились</w:t>
      </w:r>
      <w:r w:rsidR="00AE0257" w:rsidRPr="009310D8">
        <w:t xml:space="preserve"> мероприятия,</w:t>
      </w:r>
      <w:r w:rsidR="006B2A6A" w:rsidRPr="009310D8">
        <w:t xml:space="preserve"> провод</w:t>
      </w:r>
      <w:r w:rsidR="00DB4391" w:rsidRPr="009310D8">
        <w:t xml:space="preserve">ились кружки, принимали </w:t>
      </w:r>
      <w:r w:rsidR="006B2A6A" w:rsidRPr="009310D8">
        <w:t xml:space="preserve"> участие  в  конкурсах и фестивалях. </w:t>
      </w:r>
    </w:p>
    <w:p w:rsidR="006B2A6A" w:rsidRPr="009310D8" w:rsidRDefault="00DB4391" w:rsidP="006B2A6A">
      <w:pPr>
        <w:jc w:val="both"/>
      </w:pPr>
      <w:r w:rsidRPr="009310D8">
        <w:t xml:space="preserve">    Особое внимание уделялось</w:t>
      </w:r>
      <w:r w:rsidR="006B2A6A" w:rsidRPr="009310D8">
        <w:t xml:space="preserve"> следующим направлениям:</w:t>
      </w:r>
    </w:p>
    <w:p w:rsidR="006B2A6A" w:rsidRPr="009310D8" w:rsidRDefault="006B2A6A" w:rsidP="006B2A6A">
      <w:r w:rsidRPr="009310D8">
        <w:t>1) возрождение и сохранение народных традиций,</w:t>
      </w:r>
    </w:p>
    <w:p w:rsidR="006B2A6A" w:rsidRPr="009310D8" w:rsidRDefault="006B2A6A" w:rsidP="006B2A6A">
      <w:r w:rsidRPr="009310D8">
        <w:t>2) развитие творческих способностей всех возрастных категорий населения,</w:t>
      </w:r>
    </w:p>
    <w:p w:rsidR="006B2A6A" w:rsidRPr="009310D8" w:rsidRDefault="006B2A6A" w:rsidP="006B2A6A">
      <w:r w:rsidRPr="009310D8">
        <w:t xml:space="preserve">3) формирование личности подростков и приобщение к культурной жизни </w:t>
      </w:r>
    </w:p>
    <w:p w:rsidR="006B2A6A" w:rsidRPr="009310D8" w:rsidRDefault="006B2A6A" w:rsidP="006B2A6A">
      <w:r w:rsidRPr="009310D8">
        <w:t>4) развитие художественной самодеятельности  жителей Черчетского МО.</w:t>
      </w:r>
    </w:p>
    <w:p w:rsidR="006B2A6A" w:rsidRPr="009310D8" w:rsidRDefault="006B2A6A" w:rsidP="006B2A6A">
      <w:r w:rsidRPr="009310D8">
        <w:t xml:space="preserve">  </w:t>
      </w:r>
    </w:p>
    <w:p w:rsidR="00DC46CB" w:rsidRPr="009310D8" w:rsidRDefault="006B2A6A" w:rsidP="006B2A6A">
      <w:pPr>
        <w:jc w:val="both"/>
      </w:pPr>
      <w:r w:rsidRPr="009310D8">
        <w:t xml:space="preserve"> «Черчетский ДДиТ» работает  в сотрудничестве с Черчетской СОШ.  Активное участие в работе ДК и подготовке мероприятий принимают  жители  с. Черчет.</w:t>
      </w:r>
    </w:p>
    <w:p w:rsidR="00A8555C" w:rsidRPr="009310D8" w:rsidRDefault="00DC46CB" w:rsidP="006B2A6A">
      <w:pPr>
        <w:jc w:val="both"/>
      </w:pPr>
      <w:r w:rsidRPr="009310D8">
        <w:t xml:space="preserve">     П</w:t>
      </w:r>
      <w:r w:rsidR="00FD4BE9" w:rsidRPr="009310D8">
        <w:t>о проекту «народные инициативы</w:t>
      </w:r>
      <w:proofErr w:type="gramStart"/>
      <w:r w:rsidR="00FD4BE9" w:rsidRPr="009310D8">
        <w:t>»</w:t>
      </w:r>
      <w:r w:rsidR="001E7263" w:rsidRPr="009310D8">
        <w:t>(</w:t>
      </w:r>
      <w:proofErr w:type="gramEnd"/>
      <w:r w:rsidR="001E7263" w:rsidRPr="009310D8">
        <w:t xml:space="preserve"> по решению схода жителей)</w:t>
      </w:r>
      <w:r w:rsidR="00FD4BE9" w:rsidRPr="009310D8">
        <w:t xml:space="preserve"> проводилась </w:t>
      </w:r>
      <w:r w:rsidR="001E7263" w:rsidRPr="009310D8">
        <w:t>замена восьми старых деревянных оконных блоков на пластиковые стеклопакеты и замена входных дверей на металлические, что является капитальным ремонтом. Для проведения капитального ремонта в независимости от стоим</w:t>
      </w:r>
      <w:r w:rsidR="00DB4391" w:rsidRPr="009310D8">
        <w:t>ости работ необходима смета и</w:t>
      </w:r>
      <w:r w:rsidR="001E7263" w:rsidRPr="009310D8">
        <w:t xml:space="preserve"> положительное заключение государственной  (негосударственной) эксперт</w:t>
      </w:r>
      <w:r w:rsidR="00961716" w:rsidRPr="009310D8">
        <w:t>изы подтверждения сметной стоимо</w:t>
      </w:r>
      <w:r w:rsidR="001E7263" w:rsidRPr="009310D8">
        <w:t xml:space="preserve">сти работ. Процедура требует финансовых затрат и времени  на проведения экспертизы до шести месяцев. </w:t>
      </w:r>
      <w:r w:rsidR="00A8555C" w:rsidRPr="009310D8">
        <w:t>Помощь в составлении сметы оказало «Проектно-сметное бюро администрации Тайшетского района». Документы направили</w:t>
      </w:r>
      <w:r w:rsidR="00F20EC1" w:rsidRPr="009310D8">
        <w:t xml:space="preserve"> в «Сибэксперт</w:t>
      </w:r>
      <w:r w:rsidR="00A8555C" w:rsidRPr="009310D8">
        <w:t>проект» г. Красноярска.</w:t>
      </w:r>
      <w:r w:rsidR="00961716" w:rsidRPr="009310D8">
        <w:t xml:space="preserve"> </w:t>
      </w:r>
      <w:r w:rsidR="00A8555C" w:rsidRPr="009310D8">
        <w:t>Получили положительное заключение</w:t>
      </w:r>
      <w:r w:rsidR="00DB4391" w:rsidRPr="009310D8">
        <w:t>,</w:t>
      </w:r>
      <w:r w:rsidR="00A8555C" w:rsidRPr="009310D8">
        <w:t xml:space="preserve"> но опять возникли сложности в виде приостановки финансирования и планируемое  увеличения цен на выполнения мероприятия. Возникала необходимость подготовки полного пакета документов </w:t>
      </w:r>
      <w:r w:rsidRPr="009310D8">
        <w:t>с учётом новых цен или замены мероприятия. Для решения данного вопроса обратились к Депутату законодательного Собрания Дикусаровой Наталье</w:t>
      </w:r>
      <w:r w:rsidR="0005296B" w:rsidRPr="009310D8">
        <w:t xml:space="preserve"> Игоревне, объяснили сложившуюся</w:t>
      </w:r>
      <w:r w:rsidRPr="009310D8">
        <w:t xml:space="preserve"> ситуац</w:t>
      </w:r>
      <w:r w:rsidR="00EE4A49" w:rsidRPr="009310D8">
        <w:t xml:space="preserve">ию. При её поддержке получили </w:t>
      </w:r>
      <w:r w:rsidRPr="009310D8">
        <w:t>финансирование в первоочередном порядке.</w:t>
      </w:r>
    </w:p>
    <w:p w:rsidR="006B2A6A" w:rsidRPr="009310D8" w:rsidRDefault="00EE4A49" w:rsidP="006B2A6A">
      <w:pPr>
        <w:jc w:val="both"/>
      </w:pPr>
      <w:r w:rsidRPr="009310D8">
        <w:t xml:space="preserve">  Приобреталась краска</w:t>
      </w:r>
      <w:r w:rsidR="00DC46CB" w:rsidRPr="009310D8">
        <w:t xml:space="preserve"> для покраски ограждения, полов, дверей, лавочек.</w:t>
      </w:r>
      <w:r w:rsidR="00AE0257" w:rsidRPr="009310D8">
        <w:br/>
        <w:t xml:space="preserve">  ООО </w:t>
      </w:r>
      <w:r w:rsidR="003B003D" w:rsidRPr="009310D8">
        <w:t>«</w:t>
      </w:r>
      <w:r w:rsidR="00AE0257" w:rsidRPr="009310D8">
        <w:t>Тимур</w:t>
      </w:r>
      <w:r w:rsidR="003B003D" w:rsidRPr="009310D8">
        <w:t>»</w:t>
      </w:r>
      <w:r w:rsidR="00AE0257" w:rsidRPr="009310D8">
        <w:t xml:space="preserve"> выделен пиломатериал для изготовления четырёх  дверей для тамбура.</w:t>
      </w:r>
      <w:r w:rsidR="00F20EC1" w:rsidRPr="009310D8">
        <w:t xml:space="preserve"> Материал находится на просушке, при потеплении двери будут установлены.</w:t>
      </w:r>
    </w:p>
    <w:p w:rsidR="006B2A6A" w:rsidRPr="009310D8" w:rsidRDefault="006B2A6A" w:rsidP="006B2A6A">
      <w:pPr>
        <w:jc w:val="both"/>
      </w:pPr>
    </w:p>
    <w:p w:rsidR="006B2A6A" w:rsidRPr="009310D8" w:rsidRDefault="002A2F25" w:rsidP="009310D8">
      <w:pPr>
        <w:jc w:val="both"/>
      </w:pPr>
      <w:r w:rsidRPr="009310D8">
        <w:rPr>
          <w:b/>
          <w:u w:val="single"/>
        </w:rPr>
        <w:lastRenderedPageBreak/>
        <w:t>В 2020</w:t>
      </w:r>
      <w:r w:rsidR="006B2A6A" w:rsidRPr="009310D8">
        <w:rPr>
          <w:b/>
          <w:u w:val="single"/>
        </w:rPr>
        <w:t xml:space="preserve"> году</w:t>
      </w:r>
      <w:r w:rsidR="006B2A6A" w:rsidRPr="009310D8">
        <w:t xml:space="preserve">  проводились сходы жителей села. Рассматривались вопросы о противопожарной безопасности села, благоустройстве, пастьбе личного скота. О соблюдении правил и норм при строительстве жилья и надворных построек, потраве посевов,  оформление в собственно</w:t>
      </w:r>
      <w:r w:rsidR="00035909" w:rsidRPr="009310D8">
        <w:t>сть земельных участков для ведения личного подсобного хозяйства, выписки</w:t>
      </w:r>
      <w:r w:rsidR="006B2A6A" w:rsidRPr="009310D8">
        <w:t xml:space="preserve"> леса на дрова, строительство и ремонт.</w:t>
      </w:r>
    </w:p>
    <w:p w:rsidR="006B2A6A" w:rsidRPr="009310D8" w:rsidRDefault="006B2A6A" w:rsidP="009310D8">
      <w:pPr>
        <w:jc w:val="both"/>
      </w:pPr>
      <w:r w:rsidRPr="009310D8">
        <w:t xml:space="preserve">   В целях обеспечения первичных мер пожарной безопасности в границах населенного пункта   имеется 1водонапорная башня, оборудованная сли</w:t>
      </w:r>
      <w:r w:rsidR="002A2F25" w:rsidRPr="009310D8">
        <w:t xml:space="preserve">вным рукавом, автомашина КРАЗ </w:t>
      </w:r>
      <w:r w:rsidR="00EE4A49" w:rsidRPr="009310D8">
        <w:t xml:space="preserve">находящаяся на балансе КП-41 </w:t>
      </w:r>
      <w:r w:rsidR="002A2F25" w:rsidRPr="009310D8">
        <w:t>оборудованная ёмкостью 8</w:t>
      </w:r>
      <w:r w:rsidRPr="009310D8">
        <w:t xml:space="preserve"> м</w:t>
      </w:r>
      <w:r w:rsidRPr="009310D8">
        <w:rPr>
          <w:vertAlign w:val="superscript"/>
        </w:rPr>
        <w:t>3</w:t>
      </w:r>
      <w:r w:rsidRPr="009310D8">
        <w:t xml:space="preserve"> и приспособленная  для тушения пожаров.  Пожарный водоём-75 куб. м., пожарный водоём 20 куб. м. Имеется мотопомпа, пять ранцев пожарных и воздуходувка бензиновая.  Для оповещения населения при ЧС  установлена сирена С-40 ,имеется  переносная сирена   «Мегафон».  Проводилась весной и осенью техникой ООО «Возрождение»  противопожарная опашка по всему периметру населённого пункта.  Школа, Дом культуры и администрация     обеспечены пожарной сигнализацией. </w:t>
      </w:r>
      <w:r w:rsidR="006150A8" w:rsidRPr="009310D8">
        <w:t xml:space="preserve"> </w:t>
      </w:r>
      <w:proofErr w:type="gramStart"/>
      <w:r w:rsidR="006150A8" w:rsidRPr="009310D8">
        <w:t>Приобретены</w:t>
      </w:r>
      <w:proofErr w:type="gramEnd"/>
      <w:r w:rsidR="006150A8" w:rsidRPr="009310D8">
        <w:t xml:space="preserve"> 15 автономных пожарных извещателей и установлены в </w:t>
      </w:r>
      <w:r w:rsidR="0072008F" w:rsidRPr="009310D8">
        <w:t xml:space="preserve">помещениях одиноко проживающих пожилых, многодетных, и семьях находящихся в социально опасном положении. </w:t>
      </w:r>
      <w:r w:rsidRPr="009310D8">
        <w:t xml:space="preserve"> В течение  всего года проводились инструктажи, изготавливались и распространялись  </w:t>
      </w:r>
      <w:proofErr w:type="gramStart"/>
      <w:r w:rsidRPr="009310D8">
        <w:t>листовки</w:t>
      </w:r>
      <w:proofErr w:type="gramEnd"/>
      <w:r w:rsidRPr="009310D8">
        <w:t xml:space="preserve">  и памятки по  противопожарной безопасности села и по лесным пожарам.</w:t>
      </w:r>
    </w:p>
    <w:p w:rsidR="006B2A6A" w:rsidRPr="009310D8" w:rsidRDefault="006B2A6A" w:rsidP="009310D8">
      <w:pPr>
        <w:jc w:val="both"/>
      </w:pPr>
      <w:r w:rsidRPr="009310D8">
        <w:t xml:space="preserve">    В случае возникновения пожаров,  в тушении  оказывают помощь  КП-41, у которых  имеется ведомственная пожарная част</w:t>
      </w:r>
      <w:r w:rsidR="00CA42A8" w:rsidRPr="009310D8">
        <w:t>ь</w:t>
      </w:r>
      <w:r w:rsidRPr="009310D8">
        <w:t>. И хотя</w:t>
      </w:r>
      <w:r w:rsidR="00CA42A8" w:rsidRPr="009310D8">
        <w:t>,</w:t>
      </w:r>
      <w:r w:rsidRPr="009310D8">
        <w:t xml:space="preserve"> сама колония находится в д</w:t>
      </w:r>
      <w:proofErr w:type="gramStart"/>
      <w:r w:rsidRPr="009310D8">
        <w:t>.Т</w:t>
      </w:r>
      <w:proofErr w:type="gramEnd"/>
      <w:r w:rsidRPr="009310D8">
        <w:t>рёмино, сельхоз участок находится в с. Черчет и в жизни нашего села всегда принимает непосредственное участие.</w:t>
      </w:r>
    </w:p>
    <w:p w:rsidR="006B2A6A" w:rsidRPr="009310D8" w:rsidRDefault="006B2A6A" w:rsidP="009310D8">
      <w:pPr>
        <w:ind w:left="975"/>
        <w:jc w:val="both"/>
      </w:pPr>
    </w:p>
    <w:p w:rsidR="00CA42A8" w:rsidRPr="009310D8" w:rsidRDefault="006B2A6A" w:rsidP="009310D8">
      <w:pPr>
        <w:jc w:val="both"/>
      </w:pPr>
      <w:r w:rsidRPr="009310D8">
        <w:rPr>
          <w:b/>
          <w:u w:val="single"/>
        </w:rPr>
        <w:t>Решение многих вопросов</w:t>
      </w:r>
      <w:r w:rsidRPr="009310D8">
        <w:t xml:space="preserve"> стало возмо</w:t>
      </w:r>
      <w:r w:rsidR="00CA42A8" w:rsidRPr="009310D8">
        <w:t>жным благодаря помощи и участию</w:t>
      </w:r>
      <w:r w:rsidRPr="009310D8">
        <w:t xml:space="preserve"> руководителей и раб</w:t>
      </w:r>
      <w:r w:rsidR="00CA42A8" w:rsidRPr="009310D8">
        <w:t>отников  районной администрации,</w:t>
      </w:r>
      <w:r w:rsidRPr="009310D8">
        <w:t xml:space="preserve">   руководства КП-41, директор</w:t>
      </w:r>
      <w:proofErr w:type="gramStart"/>
      <w:r w:rsidRPr="009310D8">
        <w:t>а ООО</w:t>
      </w:r>
      <w:proofErr w:type="gramEnd"/>
      <w:r w:rsidR="00CA42A8" w:rsidRPr="009310D8">
        <w:t xml:space="preserve"> «Возрождение»  </w:t>
      </w:r>
    </w:p>
    <w:p w:rsidR="006B2A6A" w:rsidRPr="009310D8" w:rsidRDefault="00CA42A8" w:rsidP="009310D8">
      <w:pPr>
        <w:jc w:val="both"/>
      </w:pPr>
      <w:r w:rsidRPr="009310D8">
        <w:t>Барткова  Н.В.,</w:t>
      </w:r>
      <w:r w:rsidR="00EE4A49" w:rsidRPr="009310D8">
        <w:t xml:space="preserve"> Аблец И.Ю.</w:t>
      </w:r>
      <w:r w:rsidRPr="009310D8">
        <w:t>,</w:t>
      </w:r>
      <w:r w:rsidR="00EE4A49" w:rsidRPr="009310D8">
        <w:t xml:space="preserve"> </w:t>
      </w:r>
      <w:r w:rsidR="006B2A6A" w:rsidRPr="009310D8">
        <w:t>ИП Тимофеева, ИП Киселёва. Это и информационная, техническая и финансовая помощь.</w:t>
      </w:r>
    </w:p>
    <w:p w:rsidR="006B2A6A" w:rsidRPr="009310D8" w:rsidRDefault="006B2A6A" w:rsidP="009310D8">
      <w:pPr>
        <w:jc w:val="both"/>
      </w:pPr>
    </w:p>
    <w:p w:rsidR="006B2A6A" w:rsidRPr="009310D8" w:rsidRDefault="006B2A6A" w:rsidP="009310D8">
      <w:pPr>
        <w:jc w:val="both"/>
        <w:rPr>
          <w:b/>
        </w:rPr>
      </w:pPr>
      <w:r w:rsidRPr="009310D8">
        <w:rPr>
          <w:b/>
          <w:u w:val="single"/>
        </w:rPr>
        <w:t>На 2020 год  планируем:</w:t>
      </w:r>
    </w:p>
    <w:p w:rsidR="006B2A6A" w:rsidRPr="009310D8" w:rsidRDefault="006B2A6A" w:rsidP="009310D8">
      <w:pPr>
        <w:jc w:val="both"/>
      </w:pPr>
      <w:r w:rsidRPr="009310D8">
        <w:t>1.Благоустройство села.</w:t>
      </w:r>
    </w:p>
    <w:p w:rsidR="006B2A6A" w:rsidRPr="009310D8" w:rsidRDefault="006B2A6A" w:rsidP="009310D8">
      <w:pPr>
        <w:jc w:val="both"/>
      </w:pPr>
      <w:r w:rsidRPr="009310D8">
        <w:t>2.Ремонт дорог по улицам с</w:t>
      </w:r>
      <w:proofErr w:type="gramStart"/>
      <w:r w:rsidRPr="009310D8">
        <w:t>.Ч</w:t>
      </w:r>
      <w:proofErr w:type="gramEnd"/>
      <w:r w:rsidRPr="009310D8">
        <w:t>ерчет.</w:t>
      </w:r>
    </w:p>
    <w:p w:rsidR="006B2A6A" w:rsidRPr="009310D8" w:rsidRDefault="006B2A6A" w:rsidP="009310D8">
      <w:pPr>
        <w:jc w:val="both"/>
      </w:pPr>
      <w:r w:rsidRPr="009310D8">
        <w:t>3.Обеспечение пожарной безопасност</w:t>
      </w:r>
      <w:r w:rsidR="00035909" w:rsidRPr="009310D8">
        <w:t>и.</w:t>
      </w:r>
    </w:p>
    <w:p w:rsidR="006B2A6A" w:rsidRPr="009310D8" w:rsidRDefault="00035909" w:rsidP="009310D8">
      <w:pPr>
        <w:jc w:val="both"/>
      </w:pPr>
      <w:r w:rsidRPr="009310D8">
        <w:t>4</w:t>
      </w:r>
      <w:r w:rsidR="006B2A6A" w:rsidRPr="009310D8">
        <w:t>. Текущий ремонт водопровода.</w:t>
      </w:r>
    </w:p>
    <w:p w:rsidR="006B2A6A" w:rsidRPr="009310D8" w:rsidRDefault="006B2A6A" w:rsidP="009310D8">
      <w:pPr>
        <w:jc w:val="both"/>
      </w:pPr>
    </w:p>
    <w:p w:rsidR="006B2A6A" w:rsidRPr="009310D8" w:rsidRDefault="006B2A6A" w:rsidP="009310D8">
      <w:pPr>
        <w:jc w:val="both"/>
      </w:pPr>
    </w:p>
    <w:p w:rsidR="006B2A6A" w:rsidRDefault="006B2A6A" w:rsidP="009310D8">
      <w:pPr>
        <w:jc w:val="both"/>
        <w:rPr>
          <w:sz w:val="32"/>
          <w:szCs w:val="32"/>
        </w:rPr>
      </w:pPr>
      <w:r w:rsidRPr="009310D8">
        <w:t xml:space="preserve">В заключение </w:t>
      </w:r>
      <w:r w:rsidR="00CA42A8" w:rsidRPr="009310D8">
        <w:t xml:space="preserve"> хочу  поблагодарить депутатов Д</w:t>
      </w:r>
      <w:r w:rsidRPr="009310D8">
        <w:t>умы, работников администрации  за слаженную работу,  всех жителей нашего села  за поддержку и понимание. Всем спасибо</w:t>
      </w:r>
      <w:r>
        <w:rPr>
          <w:sz w:val="32"/>
          <w:szCs w:val="32"/>
        </w:rPr>
        <w:t xml:space="preserve">. </w:t>
      </w:r>
    </w:p>
    <w:sectPr w:rsidR="006B2A6A" w:rsidSect="0046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2E5"/>
    <w:multiLevelType w:val="hybridMultilevel"/>
    <w:tmpl w:val="FC3C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1573"/>
    <w:multiLevelType w:val="hybridMultilevel"/>
    <w:tmpl w:val="FC3C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17"/>
    <w:rsid w:val="00035909"/>
    <w:rsid w:val="0005296B"/>
    <w:rsid w:val="000C6375"/>
    <w:rsid w:val="000D3314"/>
    <w:rsid w:val="000D61B4"/>
    <w:rsid w:val="001722AC"/>
    <w:rsid w:val="001D738A"/>
    <w:rsid w:val="001E7263"/>
    <w:rsid w:val="002A2F25"/>
    <w:rsid w:val="002D72DF"/>
    <w:rsid w:val="002F0C57"/>
    <w:rsid w:val="00310641"/>
    <w:rsid w:val="0035711D"/>
    <w:rsid w:val="003B003D"/>
    <w:rsid w:val="00461F14"/>
    <w:rsid w:val="004C3029"/>
    <w:rsid w:val="004D79B9"/>
    <w:rsid w:val="0057722F"/>
    <w:rsid w:val="00580113"/>
    <w:rsid w:val="005C3C34"/>
    <w:rsid w:val="006150A8"/>
    <w:rsid w:val="00661236"/>
    <w:rsid w:val="006B0A1F"/>
    <w:rsid w:val="006B2A6A"/>
    <w:rsid w:val="006C566B"/>
    <w:rsid w:val="0072008F"/>
    <w:rsid w:val="0074530D"/>
    <w:rsid w:val="007C01F6"/>
    <w:rsid w:val="00806E80"/>
    <w:rsid w:val="008F45F2"/>
    <w:rsid w:val="009310D8"/>
    <w:rsid w:val="00934A56"/>
    <w:rsid w:val="00961716"/>
    <w:rsid w:val="00962CDA"/>
    <w:rsid w:val="00A8555C"/>
    <w:rsid w:val="00A96D56"/>
    <w:rsid w:val="00AE0257"/>
    <w:rsid w:val="00AE3277"/>
    <w:rsid w:val="00AE5F46"/>
    <w:rsid w:val="00B5099C"/>
    <w:rsid w:val="00C17250"/>
    <w:rsid w:val="00C36A67"/>
    <w:rsid w:val="00C62F1C"/>
    <w:rsid w:val="00CA42A8"/>
    <w:rsid w:val="00CF08B1"/>
    <w:rsid w:val="00D03BB5"/>
    <w:rsid w:val="00D0447E"/>
    <w:rsid w:val="00D40BF7"/>
    <w:rsid w:val="00DB4391"/>
    <w:rsid w:val="00DC0354"/>
    <w:rsid w:val="00DC46CB"/>
    <w:rsid w:val="00E00380"/>
    <w:rsid w:val="00E37517"/>
    <w:rsid w:val="00E76F91"/>
    <w:rsid w:val="00EC4B3D"/>
    <w:rsid w:val="00EE4A49"/>
    <w:rsid w:val="00F20EC1"/>
    <w:rsid w:val="00F24DC6"/>
    <w:rsid w:val="00FD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F4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E5F46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E5F46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E5F46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5F4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5F4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E5F4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5F4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34</cp:revision>
  <cp:lastPrinted>2021-02-19T02:46:00Z</cp:lastPrinted>
  <dcterms:created xsi:type="dcterms:W3CDTF">2021-01-12T03:19:00Z</dcterms:created>
  <dcterms:modified xsi:type="dcterms:W3CDTF">2021-02-24T01:40:00Z</dcterms:modified>
</cp:coreProperties>
</file>