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77" w:rsidRDefault="00555277" w:rsidP="00555277">
      <w:pPr>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w:t>
      </w:r>
      <w:proofErr w:type="spellStart"/>
      <w:r>
        <w:rPr>
          <w:b/>
          <w:sz w:val="32"/>
        </w:rPr>
        <w:t>д</w:t>
      </w:r>
      <w:proofErr w:type="spellEnd"/>
      <w:r>
        <w:rPr>
          <w:b/>
          <w:sz w:val="32"/>
        </w:rPr>
        <w:t xml:space="preserve"> е </w:t>
      </w:r>
      <w:proofErr w:type="spellStart"/>
      <w:r>
        <w:rPr>
          <w:b/>
          <w:sz w:val="32"/>
        </w:rPr>
        <w:t>р</w:t>
      </w:r>
      <w:proofErr w:type="spellEnd"/>
      <w:r>
        <w:rPr>
          <w:b/>
          <w:sz w:val="32"/>
        </w:rPr>
        <w:t xml:space="preserve"> а </w:t>
      </w:r>
      <w:proofErr w:type="spellStart"/>
      <w:r>
        <w:rPr>
          <w:b/>
          <w:sz w:val="32"/>
        </w:rPr>
        <w:t>ц</w:t>
      </w:r>
      <w:proofErr w:type="spellEnd"/>
      <w:r>
        <w:rPr>
          <w:b/>
          <w:sz w:val="32"/>
        </w:rPr>
        <w:t xml:space="preserve"> и я</w:t>
      </w:r>
    </w:p>
    <w:p w:rsidR="00555277" w:rsidRDefault="00555277" w:rsidP="00555277">
      <w:pPr>
        <w:ind w:right="-5"/>
        <w:jc w:val="center"/>
        <w:rPr>
          <w:b/>
          <w:sz w:val="32"/>
        </w:rPr>
      </w:pPr>
      <w:r>
        <w:rPr>
          <w:b/>
          <w:sz w:val="32"/>
        </w:rPr>
        <w:t>Иркутская область</w:t>
      </w:r>
    </w:p>
    <w:p w:rsidR="00555277" w:rsidRDefault="00555277" w:rsidP="00555277">
      <w:pPr>
        <w:ind w:right="-5"/>
        <w:jc w:val="center"/>
        <w:rPr>
          <w:b/>
          <w:sz w:val="32"/>
        </w:rPr>
      </w:pPr>
      <w:r>
        <w:rPr>
          <w:b/>
          <w:sz w:val="32"/>
        </w:rPr>
        <w:t>Муниципальное образование «Тайшетский район»</w:t>
      </w:r>
    </w:p>
    <w:p w:rsidR="00555277" w:rsidRDefault="00555277" w:rsidP="00555277">
      <w:pPr>
        <w:ind w:right="-5"/>
        <w:jc w:val="center"/>
        <w:rPr>
          <w:b/>
          <w:sz w:val="40"/>
        </w:rPr>
      </w:pPr>
      <w:r>
        <w:rPr>
          <w:b/>
          <w:sz w:val="32"/>
          <w:szCs w:val="32"/>
        </w:rPr>
        <w:t>Черчетское</w:t>
      </w:r>
      <w:r>
        <w:rPr>
          <w:b/>
          <w:sz w:val="32"/>
        </w:rPr>
        <w:t xml:space="preserve"> муниципальное образование</w:t>
      </w:r>
    </w:p>
    <w:p w:rsidR="00555277" w:rsidRDefault="00555277" w:rsidP="00555277">
      <w:pPr>
        <w:ind w:right="-5"/>
        <w:jc w:val="center"/>
        <w:rPr>
          <w:b/>
          <w:sz w:val="36"/>
          <w:szCs w:val="36"/>
        </w:rPr>
      </w:pPr>
      <w:r>
        <w:rPr>
          <w:b/>
          <w:sz w:val="36"/>
          <w:szCs w:val="36"/>
        </w:rPr>
        <w:t xml:space="preserve">Дума Черчетского муниципального образования </w:t>
      </w:r>
    </w:p>
    <w:p w:rsidR="00555277" w:rsidRDefault="00555277" w:rsidP="00555277">
      <w:pPr>
        <w:ind w:right="-5"/>
        <w:jc w:val="center"/>
        <w:rPr>
          <w:b/>
          <w:sz w:val="48"/>
          <w:szCs w:val="48"/>
        </w:rPr>
      </w:pPr>
      <w:r>
        <w:rPr>
          <w:b/>
          <w:sz w:val="48"/>
          <w:szCs w:val="48"/>
        </w:rPr>
        <w:t>РЕШЕНИЕ</w:t>
      </w:r>
    </w:p>
    <w:p w:rsidR="00555277" w:rsidRDefault="00555277" w:rsidP="00555277">
      <w:pPr>
        <w:pBdr>
          <w:top w:val="double" w:sz="12" w:space="1" w:color="auto"/>
        </w:pBdr>
        <w:jc w:val="both"/>
        <w:rPr>
          <w:b/>
        </w:rPr>
      </w:pPr>
    </w:p>
    <w:p w:rsidR="00555277" w:rsidRDefault="00555277" w:rsidP="00555277">
      <w:pPr>
        <w:pBdr>
          <w:top w:val="double" w:sz="12" w:space="1" w:color="auto"/>
        </w:pBdr>
        <w:jc w:val="both"/>
        <w:rPr>
          <w:b/>
        </w:rPr>
      </w:pPr>
      <w:r>
        <w:rPr>
          <w:b/>
        </w:rPr>
        <w:t>«20»  июля  2016 г.                                         № 86</w:t>
      </w:r>
    </w:p>
    <w:p w:rsidR="00555277" w:rsidRDefault="00555277" w:rsidP="00555277">
      <w:pPr>
        <w:pBdr>
          <w:top w:val="double" w:sz="12" w:space="1" w:color="auto"/>
        </w:pBdr>
        <w:rPr>
          <w:b/>
        </w:rPr>
      </w:pPr>
      <w:r>
        <w:rPr>
          <w:b/>
        </w:rPr>
        <w:t xml:space="preserve"> </w:t>
      </w:r>
    </w:p>
    <w:tbl>
      <w:tblPr>
        <w:tblW w:w="0" w:type="auto"/>
        <w:tblInd w:w="108" w:type="dxa"/>
        <w:tblLook w:val="04A0"/>
      </w:tblPr>
      <w:tblGrid>
        <w:gridCol w:w="4181"/>
        <w:gridCol w:w="5282"/>
      </w:tblGrid>
      <w:tr w:rsidR="00555277" w:rsidTr="00555277">
        <w:trPr>
          <w:trHeight w:val="720"/>
        </w:trPr>
        <w:tc>
          <w:tcPr>
            <w:tcW w:w="4320" w:type="dxa"/>
            <w:hideMark/>
          </w:tcPr>
          <w:p w:rsidR="00555277" w:rsidRDefault="00555277">
            <w:pPr>
              <w:overflowPunct w:val="0"/>
              <w:autoSpaceDE w:val="0"/>
              <w:autoSpaceDN w:val="0"/>
              <w:adjustRightInd w:val="0"/>
              <w:ind w:left="-108"/>
              <w:jc w:val="both"/>
            </w:pPr>
            <w:r>
              <w:t>О проекте решения Думы Черчетского муниципального образования "О внесении изменений в Устав Черчетского муниципального образования"</w:t>
            </w:r>
          </w:p>
        </w:tc>
        <w:tc>
          <w:tcPr>
            <w:tcW w:w="5580" w:type="dxa"/>
          </w:tcPr>
          <w:p w:rsidR="00555277" w:rsidRDefault="00555277">
            <w:pPr>
              <w:overflowPunct w:val="0"/>
              <w:autoSpaceDE w:val="0"/>
              <w:autoSpaceDN w:val="0"/>
              <w:adjustRightInd w:val="0"/>
              <w:ind w:right="-1"/>
              <w:jc w:val="both"/>
            </w:pPr>
          </w:p>
        </w:tc>
      </w:tr>
    </w:tbl>
    <w:p w:rsidR="00555277" w:rsidRDefault="00555277" w:rsidP="00555277">
      <w:pPr>
        <w:tabs>
          <w:tab w:val="left" w:pos="6309"/>
        </w:tabs>
        <w:jc w:val="both"/>
      </w:pPr>
      <w:r>
        <w:tab/>
      </w:r>
    </w:p>
    <w:p w:rsidR="00555277" w:rsidRDefault="00555277" w:rsidP="00555277">
      <w:pPr>
        <w:suppressLineNumbers/>
        <w:suppressAutoHyphens/>
        <w:ind w:firstLine="709"/>
        <w:jc w:val="both"/>
      </w:pPr>
      <w:r>
        <w:t xml:space="preserve">В целях приведения Устава Черчетского муниципального образования в соответствие с действующим законодательством Российской Федерации,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16, 31, 47 Устава Черчетского муниципального образования, Дума Черчетского муниципального образования   </w:t>
      </w:r>
    </w:p>
    <w:p w:rsidR="00555277" w:rsidRDefault="00555277" w:rsidP="00555277">
      <w:pPr>
        <w:suppressLineNumbers/>
        <w:suppressAutoHyphens/>
        <w:ind w:firstLine="709"/>
        <w:jc w:val="both"/>
      </w:pPr>
    </w:p>
    <w:p w:rsidR="00555277" w:rsidRDefault="00555277" w:rsidP="00555277">
      <w:pPr>
        <w:suppressLineNumbers/>
        <w:suppressAutoHyphens/>
        <w:jc w:val="both"/>
        <w:rPr>
          <w:b/>
        </w:rPr>
      </w:pPr>
      <w:proofErr w:type="gramStart"/>
      <w:r>
        <w:rPr>
          <w:b/>
        </w:rPr>
        <w:t>Р</w:t>
      </w:r>
      <w:proofErr w:type="gramEnd"/>
      <w:r>
        <w:rPr>
          <w:b/>
        </w:rPr>
        <w:t xml:space="preserve"> Е Ш И Л А:</w:t>
      </w:r>
    </w:p>
    <w:p w:rsidR="00555277" w:rsidRDefault="00555277" w:rsidP="00555277">
      <w:pPr>
        <w:suppressLineNumbers/>
        <w:suppressAutoHyphens/>
        <w:ind w:firstLine="709"/>
        <w:jc w:val="both"/>
      </w:pPr>
    </w:p>
    <w:p w:rsidR="00555277" w:rsidRDefault="00555277" w:rsidP="00555277">
      <w:pPr>
        <w:suppressLineNumbers/>
        <w:tabs>
          <w:tab w:val="left" w:pos="1200"/>
        </w:tabs>
        <w:suppressAutoHyphens/>
        <w:ind w:firstLine="709"/>
        <w:jc w:val="both"/>
      </w:pPr>
      <w:r>
        <w:t>1. Опубликовать прилагаемый проект решения Думы Черчетского муниципального образования "О внесении изменений в Устав Черчетского муниципального образования" в порядке, определенном Уставом Черчетского муниципального образования.</w:t>
      </w:r>
    </w:p>
    <w:p w:rsidR="00555277" w:rsidRDefault="00555277" w:rsidP="00555277">
      <w:pPr>
        <w:suppressLineNumbers/>
        <w:suppressAutoHyphens/>
        <w:ind w:firstLine="709"/>
        <w:jc w:val="both"/>
      </w:pPr>
      <w:r>
        <w:t>2. Установить, что предложения по проекту решения направляются в администрацию Черчетского муниципального образования по адресу: Иркутская область, Тайшетский район, с.Черчет, ул. Ленина, д. 57, тел. 8(39563)93747.</w:t>
      </w:r>
    </w:p>
    <w:p w:rsidR="00555277" w:rsidRDefault="00555277" w:rsidP="00555277">
      <w:pPr>
        <w:suppressLineNumbers/>
        <w:suppressAutoHyphens/>
        <w:ind w:firstLine="709"/>
        <w:jc w:val="both"/>
      </w:pPr>
      <w:r>
        <w:t>3. Администрации Черчетского муниципального образования, по истечении 30 дней со дня официального опубликования проекта решения, "29" августа 2016 года провести публичные слушания по проекту решения Думы Черчетского муниципального образования "О внесении изменений в Устав Черчетского муниципального образования" в здании администрации Черчетского муниципального образования по адресу: Иркутская область, Тайшетский район, с.Черчет, ул. Ленина, д. 57, тел. 8(39563)93747.</w:t>
      </w:r>
    </w:p>
    <w:p w:rsidR="00555277" w:rsidRDefault="00555277" w:rsidP="00555277">
      <w:pPr>
        <w:suppressLineNumbers/>
        <w:suppressAutoHyphens/>
        <w:ind w:firstLine="709"/>
        <w:jc w:val="both"/>
      </w:pPr>
      <w:r>
        <w:t>Начало публичных слушаний – в 10:00 часов местного времени.</w:t>
      </w:r>
    </w:p>
    <w:p w:rsidR="00555277" w:rsidRDefault="00555277" w:rsidP="00555277">
      <w:pPr>
        <w:suppressLineNumbers/>
        <w:suppressAutoHyphens/>
        <w:ind w:firstLine="709"/>
        <w:jc w:val="both"/>
      </w:pPr>
      <w:r>
        <w:t>4. Администрации Черчетского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w:t>
      </w:r>
    </w:p>
    <w:p w:rsidR="00555277" w:rsidRDefault="00555277" w:rsidP="00555277">
      <w:pPr>
        <w:tabs>
          <w:tab w:val="left" w:pos="1200"/>
        </w:tabs>
        <w:ind w:firstLine="708"/>
        <w:jc w:val="both"/>
      </w:pPr>
    </w:p>
    <w:p w:rsidR="00555277" w:rsidRDefault="00555277" w:rsidP="00555277">
      <w:pPr>
        <w:jc w:val="both"/>
      </w:pPr>
    </w:p>
    <w:p w:rsidR="00555277" w:rsidRDefault="00555277" w:rsidP="00555277">
      <w:pPr>
        <w:ind w:firstLine="708"/>
        <w:jc w:val="both"/>
      </w:pPr>
    </w:p>
    <w:p w:rsidR="00555277" w:rsidRDefault="00555277" w:rsidP="00555277">
      <w:pPr>
        <w:jc w:val="both"/>
      </w:pPr>
      <w:r>
        <w:t>Глава Черчетского</w:t>
      </w:r>
    </w:p>
    <w:p w:rsidR="00555277" w:rsidRDefault="00555277" w:rsidP="00555277">
      <w:pPr>
        <w:jc w:val="both"/>
      </w:pPr>
      <w:r>
        <w:t>муниципального образования,</w:t>
      </w:r>
    </w:p>
    <w:p w:rsidR="00555277" w:rsidRDefault="00555277" w:rsidP="00555277">
      <w:pPr>
        <w:jc w:val="both"/>
      </w:pPr>
      <w:r>
        <w:t>Председатель Думы Черчетского</w:t>
      </w:r>
    </w:p>
    <w:p w:rsidR="00555277" w:rsidRDefault="00555277" w:rsidP="00555277">
      <w:pPr>
        <w:jc w:val="both"/>
      </w:pPr>
      <w:r>
        <w:t>муниципального образования                                                                                 С.Н. Чичёв</w:t>
      </w:r>
    </w:p>
    <w:p w:rsidR="00555277" w:rsidRDefault="00555277" w:rsidP="00555277">
      <w:pPr>
        <w:jc w:val="both"/>
      </w:pPr>
    </w:p>
    <w:p w:rsidR="00555277" w:rsidRDefault="00555277" w:rsidP="00555277">
      <w:pPr>
        <w:jc w:val="both"/>
      </w:pPr>
    </w:p>
    <w:p w:rsidR="00555277" w:rsidRDefault="00555277" w:rsidP="00555277">
      <w:pPr>
        <w:ind w:right="-5"/>
        <w:rPr>
          <w:b/>
          <w:sz w:val="32"/>
        </w:rPr>
      </w:pPr>
    </w:p>
    <w:p w:rsidR="00555277" w:rsidRDefault="00555277" w:rsidP="00555277">
      <w:pPr>
        <w:ind w:right="-5"/>
        <w:rPr>
          <w:b/>
          <w:sz w:val="22"/>
          <w:szCs w:val="22"/>
        </w:rPr>
      </w:pPr>
      <w:r>
        <w:rPr>
          <w:b/>
          <w:sz w:val="22"/>
          <w:szCs w:val="22"/>
        </w:rPr>
        <w:t xml:space="preserve">       </w:t>
      </w:r>
    </w:p>
    <w:p w:rsidR="00555277" w:rsidRDefault="00555277" w:rsidP="00555277">
      <w:pPr>
        <w:ind w:right="-5"/>
        <w:jc w:val="right"/>
        <w:rPr>
          <w:b/>
          <w:sz w:val="22"/>
          <w:szCs w:val="22"/>
        </w:rPr>
      </w:pPr>
      <w:r>
        <w:rPr>
          <w:b/>
          <w:sz w:val="22"/>
          <w:szCs w:val="22"/>
        </w:rPr>
        <w:t xml:space="preserve"> Приложение </w:t>
      </w:r>
    </w:p>
    <w:p w:rsidR="00555277" w:rsidRDefault="00555277" w:rsidP="00555277">
      <w:pPr>
        <w:tabs>
          <w:tab w:val="left" w:pos="9355"/>
        </w:tabs>
        <w:ind w:right="-5"/>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w:t>
      </w:r>
      <w:proofErr w:type="spellStart"/>
      <w:r>
        <w:rPr>
          <w:b/>
          <w:sz w:val="32"/>
        </w:rPr>
        <w:t>д</w:t>
      </w:r>
      <w:proofErr w:type="spellEnd"/>
      <w:r>
        <w:rPr>
          <w:b/>
          <w:sz w:val="32"/>
        </w:rPr>
        <w:t xml:space="preserve"> е </w:t>
      </w:r>
      <w:proofErr w:type="spellStart"/>
      <w:r>
        <w:rPr>
          <w:b/>
          <w:sz w:val="32"/>
        </w:rPr>
        <w:t>р</w:t>
      </w:r>
      <w:proofErr w:type="spellEnd"/>
      <w:r>
        <w:rPr>
          <w:b/>
          <w:sz w:val="32"/>
        </w:rPr>
        <w:t xml:space="preserve"> а </w:t>
      </w:r>
      <w:proofErr w:type="spellStart"/>
      <w:r>
        <w:rPr>
          <w:b/>
          <w:sz w:val="32"/>
        </w:rPr>
        <w:t>ц</w:t>
      </w:r>
      <w:proofErr w:type="spellEnd"/>
      <w:r>
        <w:rPr>
          <w:b/>
          <w:sz w:val="32"/>
        </w:rPr>
        <w:t xml:space="preserve"> и я</w:t>
      </w:r>
    </w:p>
    <w:p w:rsidR="00555277" w:rsidRDefault="00555277" w:rsidP="00555277">
      <w:pPr>
        <w:tabs>
          <w:tab w:val="left" w:pos="9355"/>
        </w:tabs>
        <w:ind w:right="-5"/>
        <w:jc w:val="center"/>
        <w:rPr>
          <w:b/>
          <w:sz w:val="32"/>
        </w:rPr>
      </w:pPr>
      <w:r>
        <w:rPr>
          <w:b/>
          <w:sz w:val="32"/>
        </w:rPr>
        <w:t>Иркутская область</w:t>
      </w:r>
    </w:p>
    <w:p w:rsidR="00555277" w:rsidRDefault="00555277" w:rsidP="00555277">
      <w:pPr>
        <w:tabs>
          <w:tab w:val="left" w:pos="9355"/>
        </w:tabs>
        <w:ind w:right="-5"/>
        <w:jc w:val="center"/>
        <w:rPr>
          <w:b/>
          <w:sz w:val="32"/>
        </w:rPr>
      </w:pPr>
      <w:r>
        <w:rPr>
          <w:b/>
          <w:sz w:val="32"/>
        </w:rPr>
        <w:t>Муниципальное образование «Тайшетский район»</w:t>
      </w:r>
    </w:p>
    <w:p w:rsidR="00555277" w:rsidRDefault="00555277" w:rsidP="00555277">
      <w:pPr>
        <w:tabs>
          <w:tab w:val="left" w:pos="9355"/>
        </w:tabs>
        <w:ind w:right="-5"/>
        <w:jc w:val="center"/>
        <w:rPr>
          <w:b/>
          <w:sz w:val="40"/>
        </w:rPr>
      </w:pPr>
      <w:r>
        <w:rPr>
          <w:b/>
          <w:sz w:val="32"/>
          <w:szCs w:val="32"/>
        </w:rPr>
        <w:t>Черчетское</w:t>
      </w:r>
      <w:r>
        <w:rPr>
          <w:b/>
          <w:sz w:val="32"/>
        </w:rPr>
        <w:t xml:space="preserve"> муниципальное образование</w:t>
      </w:r>
    </w:p>
    <w:p w:rsidR="00555277" w:rsidRDefault="00555277" w:rsidP="00555277">
      <w:pPr>
        <w:tabs>
          <w:tab w:val="left" w:pos="9355"/>
        </w:tabs>
        <w:ind w:right="-5"/>
        <w:jc w:val="center"/>
        <w:rPr>
          <w:b/>
          <w:sz w:val="36"/>
          <w:szCs w:val="36"/>
        </w:rPr>
      </w:pPr>
      <w:r>
        <w:rPr>
          <w:b/>
          <w:sz w:val="36"/>
          <w:szCs w:val="36"/>
        </w:rPr>
        <w:t>Дума Черчетского муниципального образования</w:t>
      </w:r>
    </w:p>
    <w:p w:rsidR="00555277" w:rsidRDefault="00555277" w:rsidP="00555277">
      <w:pPr>
        <w:tabs>
          <w:tab w:val="left" w:pos="9355"/>
        </w:tabs>
        <w:ind w:right="-5"/>
        <w:jc w:val="center"/>
        <w:rPr>
          <w:b/>
          <w:sz w:val="48"/>
          <w:szCs w:val="48"/>
        </w:rPr>
      </w:pPr>
      <w:r>
        <w:rPr>
          <w:b/>
          <w:sz w:val="36"/>
          <w:szCs w:val="36"/>
        </w:rPr>
        <w:t xml:space="preserve"> </w:t>
      </w:r>
      <w:r>
        <w:rPr>
          <w:b/>
          <w:sz w:val="48"/>
          <w:szCs w:val="48"/>
        </w:rPr>
        <w:t>РЕШЕНИЕ</w:t>
      </w:r>
    </w:p>
    <w:p w:rsidR="00555277" w:rsidRDefault="00555277" w:rsidP="00555277">
      <w:pPr>
        <w:pBdr>
          <w:top w:val="double" w:sz="12" w:space="1" w:color="auto"/>
        </w:pBdr>
        <w:jc w:val="both"/>
        <w:rPr>
          <w:b/>
        </w:rPr>
      </w:pPr>
      <w:r>
        <w:rPr>
          <w:b/>
        </w:rPr>
        <w:t>«___» ________ 2016 г.                                                    № _____</w:t>
      </w:r>
    </w:p>
    <w:tbl>
      <w:tblPr>
        <w:tblW w:w="0" w:type="auto"/>
        <w:tblInd w:w="108" w:type="dxa"/>
        <w:tblLook w:val="04A0"/>
      </w:tblPr>
      <w:tblGrid>
        <w:gridCol w:w="4537"/>
        <w:gridCol w:w="4926"/>
      </w:tblGrid>
      <w:tr w:rsidR="00555277" w:rsidTr="00555277">
        <w:trPr>
          <w:trHeight w:val="355"/>
        </w:trPr>
        <w:tc>
          <w:tcPr>
            <w:tcW w:w="4680" w:type="dxa"/>
            <w:hideMark/>
          </w:tcPr>
          <w:p w:rsidR="00555277" w:rsidRDefault="00555277">
            <w:pPr>
              <w:ind w:left="-108" w:right="432"/>
              <w:jc w:val="both"/>
            </w:pPr>
            <w:r>
              <w:t>О внесении изменений в Устав Черчетского муниципального образования</w:t>
            </w:r>
          </w:p>
        </w:tc>
        <w:tc>
          <w:tcPr>
            <w:tcW w:w="5220" w:type="dxa"/>
          </w:tcPr>
          <w:p w:rsidR="00555277" w:rsidRDefault="00555277">
            <w:pPr>
              <w:ind w:firstLine="720"/>
              <w:jc w:val="both"/>
            </w:pPr>
          </w:p>
        </w:tc>
      </w:tr>
    </w:tbl>
    <w:p w:rsidR="00555277" w:rsidRDefault="00555277" w:rsidP="00555277">
      <w:pPr>
        <w:ind w:firstLine="720"/>
        <w:jc w:val="both"/>
      </w:pPr>
    </w:p>
    <w:p w:rsidR="00555277" w:rsidRDefault="00555277" w:rsidP="00555277">
      <w:pPr>
        <w:suppressLineNumbers/>
        <w:suppressAutoHyphens/>
        <w:ind w:firstLine="709"/>
        <w:jc w:val="both"/>
      </w:pPr>
      <w:proofErr w:type="gramStart"/>
      <w:r>
        <w:t>В целях приведения Устава Черчетского муниципального образования в соответствие с действующим законодательством Российской Федерации, рассмотрев результаты публичных слушаний, проведенных "29"</w:t>
      </w:r>
      <w:r>
        <w:rPr>
          <w:color w:val="FF0000"/>
        </w:rPr>
        <w:t xml:space="preserve"> </w:t>
      </w:r>
      <w:r>
        <w:t xml:space="preserve">августа 2016 года, руководствуясь статьей </w:t>
      </w:r>
      <w:r>
        <w:rPr>
          <w:color w:val="000000"/>
        </w:rPr>
        <w:t xml:space="preserve">44 </w:t>
      </w:r>
      <w:r>
        <w:t xml:space="preserve">Федерального закона от 6 октября 2003 года № 131-ФЗ "Об общих принципах организации местного самоуправления в Российской Федерации", статьями 16, 31, 47 Устава Черчетского муниципального образования, Дума Черчетского муниципального образования   </w:t>
      </w:r>
      <w:proofErr w:type="gramEnd"/>
    </w:p>
    <w:p w:rsidR="00555277" w:rsidRDefault="00555277" w:rsidP="00555277">
      <w:pPr>
        <w:suppressLineNumbers/>
        <w:suppressAutoHyphens/>
        <w:ind w:firstLine="709"/>
        <w:jc w:val="both"/>
      </w:pPr>
    </w:p>
    <w:p w:rsidR="00555277" w:rsidRDefault="00555277" w:rsidP="00555277">
      <w:pPr>
        <w:suppressLineNumbers/>
        <w:suppressAutoHyphens/>
        <w:jc w:val="both"/>
        <w:rPr>
          <w:b/>
        </w:rPr>
      </w:pPr>
      <w:proofErr w:type="gramStart"/>
      <w:r>
        <w:rPr>
          <w:b/>
        </w:rPr>
        <w:t>Р</w:t>
      </w:r>
      <w:proofErr w:type="gramEnd"/>
      <w:r>
        <w:rPr>
          <w:b/>
        </w:rPr>
        <w:t xml:space="preserve"> Е Ш И Л А :</w:t>
      </w:r>
    </w:p>
    <w:p w:rsidR="00555277" w:rsidRDefault="00555277" w:rsidP="00555277">
      <w:pPr>
        <w:suppressLineNumbers/>
        <w:suppressAutoHyphens/>
        <w:ind w:firstLine="709"/>
        <w:jc w:val="both"/>
      </w:pPr>
    </w:p>
    <w:p w:rsidR="00555277" w:rsidRDefault="00555277" w:rsidP="00555277">
      <w:pPr>
        <w:suppressLineNumbers/>
        <w:suppressAutoHyphens/>
        <w:ind w:firstLine="709"/>
        <w:jc w:val="both"/>
      </w:pPr>
      <w:r>
        <w:t>1. Внести в Устав Черчетского муниципального образования следующие изменения:</w:t>
      </w:r>
    </w:p>
    <w:p w:rsidR="00555277" w:rsidRDefault="00555277" w:rsidP="00555277">
      <w:pPr>
        <w:suppressLineNumbers/>
        <w:suppressAutoHyphens/>
        <w:ind w:firstLine="709"/>
        <w:jc w:val="both"/>
      </w:pPr>
    </w:p>
    <w:p w:rsidR="00555277" w:rsidRDefault="00555277" w:rsidP="00555277">
      <w:pPr>
        <w:ind w:firstLine="709"/>
        <w:jc w:val="both"/>
        <w:rPr>
          <w:b/>
        </w:rPr>
      </w:pPr>
      <w:r>
        <w:rPr>
          <w:b/>
        </w:rPr>
        <w:t>1.1. в части 1 статьи 6:</w:t>
      </w:r>
    </w:p>
    <w:p w:rsidR="00555277" w:rsidRDefault="00555277" w:rsidP="00555277">
      <w:pPr>
        <w:autoSpaceDE w:val="0"/>
        <w:autoSpaceDN w:val="0"/>
        <w:adjustRightInd w:val="0"/>
        <w:ind w:firstLine="540"/>
        <w:jc w:val="both"/>
        <w:rPr>
          <w:b/>
        </w:rPr>
      </w:pPr>
      <w:r>
        <w:rPr>
          <w:b/>
        </w:rPr>
        <w:t xml:space="preserve">          пункт 19 изложить в следующей редакции:</w:t>
      </w:r>
    </w:p>
    <w:p w:rsidR="00555277" w:rsidRDefault="00555277" w:rsidP="00555277">
      <w:pPr>
        <w:autoSpaceDE w:val="0"/>
        <w:autoSpaceDN w:val="0"/>
        <w:adjustRightInd w:val="0"/>
        <w:ind w:firstLine="540"/>
        <w:jc w:val="both"/>
      </w:pPr>
      <w:r>
        <w:t xml:space="preserve">          "19) участие в организации деятельности по сбору (в том числе раздельному сбору) и транспортированию твердых коммунальных отходов</w:t>
      </w:r>
      <w:proofErr w:type="gramStart"/>
      <w:r>
        <w:t>;"</w:t>
      </w:r>
      <w:proofErr w:type="gramEnd"/>
      <w:r>
        <w:t>;</w:t>
      </w:r>
    </w:p>
    <w:p w:rsidR="00555277" w:rsidRDefault="00555277" w:rsidP="00555277">
      <w:pPr>
        <w:autoSpaceDE w:val="0"/>
        <w:autoSpaceDN w:val="0"/>
        <w:adjustRightInd w:val="0"/>
        <w:ind w:firstLine="1134"/>
        <w:jc w:val="both"/>
        <w:rPr>
          <w:b/>
        </w:rPr>
      </w:pPr>
      <w:r>
        <w:rPr>
          <w:b/>
        </w:rPr>
        <w:t>пункт 24 исключить;</w:t>
      </w:r>
    </w:p>
    <w:p w:rsidR="00555277" w:rsidRDefault="00555277" w:rsidP="00555277">
      <w:pPr>
        <w:autoSpaceDE w:val="0"/>
        <w:autoSpaceDN w:val="0"/>
        <w:adjustRightInd w:val="0"/>
        <w:ind w:firstLine="1134"/>
        <w:jc w:val="both"/>
        <w:rPr>
          <w:b/>
        </w:rPr>
      </w:pPr>
      <w:r>
        <w:rPr>
          <w:b/>
        </w:rPr>
        <w:t>нумерацию пунктов привести в соответствие с порядковыми номерами части 1;</w:t>
      </w:r>
    </w:p>
    <w:p w:rsidR="00555277" w:rsidRDefault="00555277" w:rsidP="00555277">
      <w:pPr>
        <w:autoSpaceDE w:val="0"/>
        <w:autoSpaceDN w:val="0"/>
        <w:adjustRightInd w:val="0"/>
        <w:ind w:firstLine="1134"/>
        <w:jc w:val="both"/>
        <w:rPr>
          <w:b/>
          <w:bCs/>
        </w:rPr>
      </w:pPr>
      <w:r>
        <w:rPr>
          <w:b/>
          <w:bCs/>
        </w:rPr>
        <w:t>дополнить пунктом 37 следующего содержания:</w:t>
      </w:r>
    </w:p>
    <w:p w:rsidR="00555277" w:rsidRDefault="00555277" w:rsidP="00555277">
      <w:pPr>
        <w:autoSpaceDE w:val="0"/>
        <w:autoSpaceDN w:val="0"/>
        <w:adjustRightInd w:val="0"/>
        <w:ind w:firstLine="1134"/>
        <w:jc w:val="both"/>
        <w:rPr>
          <w:bCs/>
        </w:rPr>
      </w:pPr>
      <w:r>
        <w:t>"</w:t>
      </w:r>
      <w:r>
        <w:rPr>
          <w:bCs/>
        </w:rPr>
        <w:t xml:space="preserve">37) </w:t>
      </w:r>
      <w:r>
        <w:t xml:space="preserve">участие в соответствии с Федеральным </w:t>
      </w:r>
      <w:hyperlink r:id="rId4" w:history="1">
        <w:r>
          <w:rPr>
            <w:rStyle w:val="a3"/>
            <w:u w:val="none"/>
          </w:rPr>
          <w:t>законом</w:t>
        </w:r>
      </w:hyperlink>
      <w:r>
        <w:t xml:space="preserve"> от 24 июля 2007 года № 221-ФЗ "О государственном кадастре недвижимости" в выполнении комплексных кадастровых работ</w:t>
      </w:r>
      <w:proofErr w:type="gramStart"/>
      <w:r>
        <w:t>.";</w:t>
      </w:r>
      <w:proofErr w:type="gramEnd"/>
    </w:p>
    <w:p w:rsidR="00555277" w:rsidRDefault="00555277" w:rsidP="00555277">
      <w:pPr>
        <w:suppressLineNumbers/>
        <w:suppressAutoHyphens/>
        <w:jc w:val="both"/>
        <w:rPr>
          <w:b/>
        </w:rPr>
      </w:pPr>
    </w:p>
    <w:p w:rsidR="00555277" w:rsidRDefault="00555277" w:rsidP="0055527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1.2. часть 1 статьи 6.1 дополнить пунктом 16 следующего содержания:</w:t>
      </w:r>
    </w:p>
    <w:p w:rsidR="00555277" w:rsidRDefault="00555277" w:rsidP="00555277">
      <w:pPr>
        <w:pStyle w:val="ConsPlusNormal"/>
        <w:ind w:firstLine="1134"/>
        <w:jc w:val="both"/>
        <w:rPr>
          <w:rFonts w:ascii="Times New Roman" w:hAnsi="Times New Roman" w:cs="Times New Roman"/>
          <w:sz w:val="24"/>
          <w:szCs w:val="24"/>
        </w:rPr>
      </w:pPr>
      <w:r>
        <w:t>"</w:t>
      </w:r>
      <w:r>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5"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"Об основах системы профилактики правонарушений в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55277" w:rsidRDefault="00555277" w:rsidP="00555277">
      <w:pPr>
        <w:pStyle w:val="ConsPlusNormal"/>
        <w:ind w:firstLine="1134"/>
        <w:jc w:val="both"/>
        <w:rPr>
          <w:rFonts w:ascii="Times New Roman" w:hAnsi="Times New Roman" w:cs="Times New Roman"/>
          <w:b/>
          <w:sz w:val="24"/>
          <w:szCs w:val="24"/>
        </w:rPr>
      </w:pPr>
    </w:p>
    <w:p w:rsidR="00555277" w:rsidRDefault="00555277" w:rsidP="0055527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1.3. пункт 4 части 3 статьи 16 дополнить словами:</w:t>
      </w:r>
    </w:p>
    <w:p w:rsidR="00555277" w:rsidRDefault="00555277" w:rsidP="00555277">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4"/>
          <w:szCs w:val="24"/>
        </w:rPr>
        <w:t>голосования</w:t>
      </w:r>
      <w:proofErr w:type="gramEnd"/>
      <w:r>
        <w:rPr>
          <w:rFonts w:ascii="Times New Roman" w:hAnsi="Times New Roman" w:cs="Times New Roman"/>
          <w:sz w:val="24"/>
          <w:szCs w:val="24"/>
        </w:rPr>
        <w:t xml:space="preserve"> либо </w:t>
      </w:r>
      <w:r>
        <w:rPr>
          <w:rFonts w:ascii="Times New Roman" w:hAnsi="Times New Roman" w:cs="Times New Roman"/>
          <w:sz w:val="24"/>
          <w:szCs w:val="24"/>
        </w:rPr>
        <w:lastRenderedPageBreak/>
        <w:t>на сходах граждан.";</w:t>
      </w:r>
    </w:p>
    <w:p w:rsidR="00555277" w:rsidRDefault="00555277" w:rsidP="00555277">
      <w:pPr>
        <w:suppressLineNumbers/>
        <w:suppressAutoHyphens/>
        <w:ind w:firstLine="709"/>
        <w:jc w:val="both"/>
      </w:pPr>
      <w:r>
        <w:t xml:space="preserve">        </w:t>
      </w:r>
    </w:p>
    <w:p w:rsidR="00555277" w:rsidRDefault="00555277" w:rsidP="0055527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1.4.</w:t>
      </w:r>
      <w:r>
        <w:rPr>
          <w:b/>
        </w:rPr>
        <w:t xml:space="preserve"> </w:t>
      </w:r>
      <w:r>
        <w:rPr>
          <w:rFonts w:ascii="Times New Roman" w:hAnsi="Times New Roman" w:cs="Times New Roman"/>
          <w:b/>
          <w:sz w:val="24"/>
          <w:szCs w:val="24"/>
        </w:rPr>
        <w:t>в части 7 статьи 19</w:t>
      </w:r>
    </w:p>
    <w:p w:rsidR="00555277" w:rsidRDefault="00555277" w:rsidP="00555277">
      <w:pPr>
        <w:pStyle w:val="ConsPlusNormal"/>
        <w:ind w:firstLine="1134"/>
        <w:jc w:val="both"/>
        <w:rPr>
          <w:bCs/>
        </w:rPr>
      </w:pPr>
      <w:r>
        <w:rPr>
          <w:rFonts w:ascii="Times New Roman" w:hAnsi="Times New Roman" w:cs="Times New Roman"/>
          <w:sz w:val="24"/>
          <w:szCs w:val="24"/>
        </w:rPr>
        <w:t>слова "Федеральным законом и настоящим Уставом" исключить;</w:t>
      </w:r>
    </w:p>
    <w:p w:rsidR="00555277" w:rsidRDefault="00555277" w:rsidP="00555277">
      <w:pPr>
        <w:jc w:val="both"/>
        <w:rPr>
          <w:b/>
        </w:rPr>
      </w:pPr>
    </w:p>
    <w:p w:rsidR="00555277" w:rsidRDefault="00555277" w:rsidP="00555277">
      <w:pPr>
        <w:ind w:firstLine="709"/>
        <w:jc w:val="both"/>
        <w:rPr>
          <w:b/>
        </w:rPr>
      </w:pPr>
      <w:r>
        <w:rPr>
          <w:b/>
        </w:rPr>
        <w:t>1.5. статью 22 дополнить частью 5 следующего содержания:</w:t>
      </w:r>
    </w:p>
    <w:p w:rsidR="00555277" w:rsidRDefault="00555277" w:rsidP="00555277">
      <w:pPr>
        <w:ind w:firstLine="1134"/>
        <w:jc w:val="both"/>
      </w:pPr>
      <w:r>
        <w:t xml:space="preserve">"5. Глава Черчетского муниципального образования должен соблюдать ограничения, запреты, исполнять обязанности, которые установлены Федеральным </w:t>
      </w:r>
      <w:hyperlink r:id="rId6" w:history="1">
        <w:r>
          <w:rPr>
            <w:rStyle w:val="a3"/>
            <w:color w:val="auto"/>
            <w:u w:val="none"/>
          </w:rPr>
          <w:t>законом</w:t>
        </w:r>
      </w:hyperlink>
      <w:r>
        <w:t xml:space="preserve"> от 25 декабря 2008 года № 273-ФЗ "О противодействии коррупции" и другими федеральными законами. </w:t>
      </w:r>
      <w:proofErr w:type="gramStart"/>
      <w:r>
        <w:t xml:space="preserve">Полномочия главы Черчетского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7" w:history="1">
        <w:r>
          <w:rPr>
            <w:rStyle w:val="a3"/>
            <w:color w:val="auto"/>
            <w:u w:val="none"/>
          </w:rPr>
          <w:t>законом</w:t>
        </w:r>
      </w:hyperlink>
      <w:r>
        <w:t xml:space="preserve"> от 25 декабря 2008 года № 273-ФЗ "О противодействии коррупции", Федеральным </w:t>
      </w:r>
      <w:hyperlink r:id="rId8" w:history="1">
        <w:r>
          <w:rPr>
            <w:rStyle w:val="a3"/>
            <w:color w:val="auto"/>
            <w:u w:val="none"/>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Pr>
            <w:rStyle w:val="a3"/>
            <w:color w:val="auto"/>
            <w:u w:val="none"/>
          </w:rPr>
          <w:t>законом</w:t>
        </w:r>
      </w:hyperlink>
      <w:r>
        <w:t xml:space="preserve"> от 7 мая 2013 года №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p>
    <w:p w:rsidR="00555277" w:rsidRDefault="00555277" w:rsidP="00555277">
      <w:pPr>
        <w:ind w:firstLine="1134"/>
        <w:jc w:val="both"/>
      </w:pPr>
    </w:p>
    <w:p w:rsidR="00555277" w:rsidRDefault="00555277" w:rsidP="00555277">
      <w:pPr>
        <w:autoSpaceDE w:val="0"/>
        <w:autoSpaceDN w:val="0"/>
        <w:adjustRightInd w:val="0"/>
        <w:ind w:firstLine="709"/>
        <w:jc w:val="both"/>
        <w:rPr>
          <w:b/>
        </w:rPr>
      </w:pPr>
      <w:r>
        <w:rPr>
          <w:b/>
        </w:rPr>
        <w:t>1.6. часть 1.1. статьи 23 исключить;</w:t>
      </w:r>
    </w:p>
    <w:p w:rsidR="00555277" w:rsidRDefault="00555277" w:rsidP="00555277">
      <w:pPr>
        <w:autoSpaceDE w:val="0"/>
        <w:autoSpaceDN w:val="0"/>
        <w:adjustRightInd w:val="0"/>
        <w:ind w:firstLine="709"/>
        <w:jc w:val="both"/>
        <w:rPr>
          <w:b/>
        </w:rPr>
      </w:pPr>
    </w:p>
    <w:p w:rsidR="00555277" w:rsidRDefault="00555277" w:rsidP="00555277">
      <w:pPr>
        <w:autoSpaceDE w:val="0"/>
        <w:autoSpaceDN w:val="0"/>
        <w:adjustRightInd w:val="0"/>
        <w:ind w:firstLine="709"/>
        <w:jc w:val="both"/>
        <w:rPr>
          <w:b/>
        </w:rPr>
      </w:pPr>
      <w:r>
        <w:rPr>
          <w:b/>
        </w:rPr>
        <w:t>1.7.в статье 26:</w:t>
      </w:r>
    </w:p>
    <w:p w:rsidR="00555277" w:rsidRDefault="00555277" w:rsidP="00555277">
      <w:pPr>
        <w:autoSpaceDE w:val="0"/>
        <w:autoSpaceDN w:val="0"/>
        <w:adjustRightInd w:val="0"/>
        <w:ind w:firstLine="1134"/>
        <w:jc w:val="both"/>
        <w:rPr>
          <w:b/>
        </w:rPr>
      </w:pPr>
      <w:r>
        <w:rPr>
          <w:b/>
        </w:rPr>
        <w:t>часть 1 дополнить пунктом 13 следующего содержания:</w:t>
      </w:r>
    </w:p>
    <w:p w:rsidR="00555277" w:rsidRDefault="00555277" w:rsidP="00555277">
      <w:pPr>
        <w:autoSpaceDE w:val="0"/>
        <w:autoSpaceDN w:val="0"/>
        <w:adjustRightInd w:val="0"/>
        <w:ind w:firstLine="1134"/>
        <w:jc w:val="both"/>
      </w:pPr>
      <w:r>
        <w:t>"13) утраты Черчетским муниципальным образованием статуса муниципального образования в связи с его объединением с городским округом</w:t>
      </w:r>
      <w:proofErr w:type="gramStart"/>
      <w:r>
        <w:t>.";</w:t>
      </w:r>
      <w:proofErr w:type="gramEnd"/>
    </w:p>
    <w:p w:rsidR="00555277" w:rsidRDefault="00555277" w:rsidP="00555277">
      <w:pPr>
        <w:autoSpaceDE w:val="0"/>
        <w:autoSpaceDN w:val="0"/>
        <w:adjustRightInd w:val="0"/>
        <w:ind w:firstLine="1134"/>
        <w:jc w:val="both"/>
        <w:rPr>
          <w:b/>
        </w:rPr>
      </w:pPr>
      <w:r>
        <w:rPr>
          <w:b/>
        </w:rPr>
        <w:t>дополнить частью 5 следующего содержания:</w:t>
      </w:r>
    </w:p>
    <w:p w:rsidR="00555277" w:rsidRDefault="00555277" w:rsidP="00555277">
      <w:pPr>
        <w:autoSpaceDE w:val="0"/>
        <w:autoSpaceDN w:val="0"/>
        <w:adjustRightInd w:val="0"/>
        <w:ind w:firstLine="1134"/>
        <w:jc w:val="both"/>
      </w:pPr>
      <w:r>
        <w:t>"</w:t>
      </w:r>
      <w:r>
        <w:rPr>
          <w:bCs/>
        </w:rPr>
        <w:t xml:space="preserve">5. Полномочия главы </w:t>
      </w:r>
      <w:r>
        <w:t>Черчетского</w:t>
      </w:r>
      <w:r>
        <w:rPr>
          <w:bCs/>
        </w:rPr>
        <w:t xml:space="preserve">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bCs/>
        </w:rPr>
        <w:t>.</w:t>
      </w:r>
      <w:r>
        <w:t>"</w:t>
      </w:r>
      <w:proofErr w:type="gramEnd"/>
      <w:r>
        <w:rPr>
          <w:bCs/>
        </w:rPr>
        <w:t>;</w:t>
      </w:r>
    </w:p>
    <w:p w:rsidR="00555277" w:rsidRDefault="00555277" w:rsidP="00555277">
      <w:pPr>
        <w:suppressLineNumbers/>
        <w:suppressAutoHyphens/>
        <w:ind w:firstLine="709"/>
        <w:jc w:val="both"/>
      </w:pPr>
    </w:p>
    <w:p w:rsidR="00555277" w:rsidRDefault="00555277" w:rsidP="00555277">
      <w:pPr>
        <w:autoSpaceDE w:val="0"/>
        <w:autoSpaceDN w:val="0"/>
        <w:adjustRightInd w:val="0"/>
        <w:ind w:firstLine="709"/>
        <w:jc w:val="both"/>
        <w:rPr>
          <w:bCs/>
        </w:rPr>
      </w:pPr>
      <w:r>
        <w:rPr>
          <w:b/>
        </w:rPr>
        <w:t xml:space="preserve">1.8. </w:t>
      </w:r>
      <w:r>
        <w:rPr>
          <w:b/>
          <w:bCs/>
        </w:rPr>
        <w:t>часть 4 статьи 27 исключить;</w:t>
      </w:r>
    </w:p>
    <w:p w:rsidR="00555277" w:rsidRDefault="00555277" w:rsidP="00555277">
      <w:pPr>
        <w:pStyle w:val="ConsPlusNormal"/>
        <w:ind w:firstLine="709"/>
        <w:jc w:val="both"/>
        <w:rPr>
          <w:b/>
        </w:rPr>
      </w:pPr>
    </w:p>
    <w:p w:rsidR="00555277" w:rsidRDefault="00555277" w:rsidP="0055527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1.9. часть 11 статьи 36 изложить в следующей редакции:</w:t>
      </w:r>
    </w:p>
    <w:p w:rsidR="00555277" w:rsidRDefault="00555277" w:rsidP="00555277">
      <w:pPr>
        <w:pStyle w:val="ConsPlusNormal"/>
        <w:ind w:firstLine="1134"/>
        <w:jc w:val="both"/>
        <w:rPr>
          <w:rFonts w:ascii="Times New Roman" w:hAnsi="Times New Roman" w:cs="Times New Roman"/>
          <w:bCs/>
          <w:iCs/>
          <w:sz w:val="24"/>
          <w:szCs w:val="24"/>
        </w:rPr>
      </w:pPr>
      <w:r>
        <w:rPr>
          <w:rFonts w:ascii="Times New Roman" w:hAnsi="Times New Roman" w:cs="Times New Roman"/>
          <w:sz w:val="24"/>
          <w:szCs w:val="24"/>
        </w:rPr>
        <w:t xml:space="preserve">"11. Депутат Думы Черчетского муниципального образования должен соблюдать ограничения, запреты, исполнять обязанности, которые установлены Федеральным </w:t>
      </w:r>
      <w:hyperlink r:id="rId1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Pr>
          <w:rFonts w:ascii="Times New Roman" w:hAnsi="Times New Roman" w:cs="Times New Roman"/>
          <w:sz w:val="24"/>
          <w:szCs w:val="24"/>
        </w:rPr>
        <w:t xml:space="preserve">Полномочия депутата Думы Черчетского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25 декабря 2008 года № 273-ФЗ "О противодействии коррупции", 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7 мая 2013 года № 79-ФЗ "О запрете отдельным</w:t>
      </w:r>
      <w:proofErr w:type="gramEnd"/>
      <w:r>
        <w:rPr>
          <w:rFonts w:ascii="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proofErr w:type="gramEnd"/>
    </w:p>
    <w:p w:rsidR="00555277" w:rsidRDefault="00555277" w:rsidP="00555277">
      <w:pPr>
        <w:suppressLineNumbers/>
        <w:suppressAutoHyphens/>
        <w:ind w:firstLine="709"/>
        <w:jc w:val="both"/>
      </w:pPr>
    </w:p>
    <w:p w:rsidR="00555277" w:rsidRDefault="00555277" w:rsidP="00555277">
      <w:pPr>
        <w:autoSpaceDE w:val="0"/>
        <w:autoSpaceDN w:val="0"/>
        <w:adjustRightInd w:val="0"/>
        <w:ind w:firstLine="709"/>
        <w:jc w:val="both"/>
        <w:rPr>
          <w:b/>
        </w:rPr>
      </w:pPr>
      <w:r>
        <w:rPr>
          <w:b/>
        </w:rPr>
        <w:t>1.10. пункт 11 части 2 статьи 37 изложить в следующей редакции:</w:t>
      </w:r>
    </w:p>
    <w:p w:rsidR="00555277" w:rsidRDefault="00555277" w:rsidP="00555277">
      <w:pPr>
        <w:ind w:firstLine="1134"/>
        <w:jc w:val="both"/>
      </w:pPr>
      <w:r>
        <w:lastRenderedPageBreak/>
        <w:t xml:space="preserve">"11) </w:t>
      </w:r>
      <w:r>
        <w:rPr>
          <w:bCs/>
        </w:rPr>
        <w:t xml:space="preserve">в иных случаях, установленных </w:t>
      </w:r>
      <w:r>
        <w:t xml:space="preserve">Федеральным законом "Об общих принципах организации местного самоуправления в Российской Федерации" </w:t>
      </w:r>
      <w:r>
        <w:rPr>
          <w:bCs/>
        </w:rPr>
        <w:t>и иными федеральными законами</w:t>
      </w:r>
      <w:proofErr w:type="gramStart"/>
      <w:r>
        <w:rPr>
          <w:bCs/>
        </w:rPr>
        <w:t>.</w:t>
      </w:r>
      <w:r>
        <w:t>"</w:t>
      </w:r>
      <w:r>
        <w:rPr>
          <w:bCs/>
        </w:rPr>
        <w:t>;</w:t>
      </w:r>
      <w:proofErr w:type="gramEnd"/>
    </w:p>
    <w:p w:rsidR="00555277" w:rsidRDefault="00555277" w:rsidP="00555277">
      <w:pPr>
        <w:suppressLineNumbers/>
        <w:suppressAutoHyphens/>
        <w:jc w:val="both"/>
      </w:pPr>
    </w:p>
    <w:p w:rsidR="00555277" w:rsidRDefault="00555277" w:rsidP="00555277">
      <w:pPr>
        <w:ind w:firstLine="709"/>
        <w:jc w:val="both"/>
        <w:rPr>
          <w:b/>
        </w:rPr>
      </w:pPr>
      <w:r>
        <w:rPr>
          <w:b/>
        </w:rPr>
        <w:t>1.11.</w:t>
      </w:r>
      <w:r>
        <w:t xml:space="preserve"> </w:t>
      </w:r>
      <w:r>
        <w:rPr>
          <w:b/>
        </w:rPr>
        <w:t>Статью 52 изложить в следующей редакции:</w:t>
      </w:r>
    </w:p>
    <w:p w:rsidR="00555277" w:rsidRDefault="00555277" w:rsidP="00555277">
      <w:pPr>
        <w:pStyle w:val="2"/>
        <w:keepNext w:val="0"/>
        <w:suppressLineNumbers/>
        <w:suppressAutoHyphens/>
        <w:ind w:firstLine="1134"/>
        <w:jc w:val="both"/>
        <w:rPr>
          <w:sz w:val="24"/>
          <w:szCs w:val="24"/>
        </w:rPr>
      </w:pPr>
      <w:r>
        <w:rPr>
          <w:sz w:val="24"/>
          <w:szCs w:val="24"/>
        </w:rPr>
        <w:t>"Статья 52. Экономическая основа местного самоуправления</w:t>
      </w:r>
    </w:p>
    <w:p w:rsidR="00555277" w:rsidRDefault="00555277" w:rsidP="00555277">
      <w:pPr>
        <w:pStyle w:val="ConsNormal"/>
        <w:suppressLineNumbers/>
        <w:suppressAutoHyphens/>
        <w:ind w:firstLine="1134"/>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Черчетского муниципального образования.</w:t>
      </w:r>
    </w:p>
    <w:p w:rsidR="00555277" w:rsidRDefault="00555277" w:rsidP="00555277">
      <w:pPr>
        <w:ind w:firstLine="1134"/>
        <w:jc w:val="both"/>
      </w:pPr>
      <w:r>
        <w:t>2. Муниципальная собственность признается и защищается государством наравне с иными формами собственности</w:t>
      </w:r>
      <w:proofErr w:type="gramStart"/>
      <w:r>
        <w:t>.";</w:t>
      </w:r>
      <w:proofErr w:type="gramEnd"/>
    </w:p>
    <w:p w:rsidR="00555277" w:rsidRDefault="00555277" w:rsidP="00555277">
      <w:pPr>
        <w:ind w:firstLine="1134"/>
        <w:jc w:val="both"/>
      </w:pPr>
    </w:p>
    <w:p w:rsidR="00555277" w:rsidRDefault="00555277" w:rsidP="00555277">
      <w:pPr>
        <w:ind w:firstLine="709"/>
        <w:jc w:val="both"/>
        <w:rPr>
          <w:b/>
        </w:rPr>
      </w:pPr>
      <w:r>
        <w:rPr>
          <w:b/>
        </w:rPr>
        <w:t>1.12. в абзаце первом части 4 статьи 56:</w:t>
      </w:r>
    </w:p>
    <w:p w:rsidR="00555277" w:rsidRDefault="00555277" w:rsidP="00555277">
      <w:pPr>
        <w:ind w:firstLine="1134"/>
        <w:jc w:val="both"/>
        <w:rPr>
          <w:bCs/>
        </w:rPr>
      </w:pPr>
      <w:r>
        <w:rPr>
          <w:bCs/>
        </w:rPr>
        <w:t xml:space="preserve">слова </w:t>
      </w:r>
      <w:r>
        <w:t>"</w:t>
      </w:r>
      <w:r>
        <w:rPr>
          <w:bCs/>
        </w:rPr>
        <w:t>затрат на их денежное содержание</w:t>
      </w:r>
      <w:r>
        <w:t>"</w:t>
      </w:r>
      <w:r>
        <w:rPr>
          <w:bCs/>
        </w:rPr>
        <w:t xml:space="preserve"> заменить словами </w:t>
      </w:r>
      <w:r>
        <w:t>"</w:t>
      </w:r>
      <w:r>
        <w:rPr>
          <w:bCs/>
        </w:rPr>
        <w:t>расходов на оплату их труда</w:t>
      </w:r>
      <w:r>
        <w:t>"</w:t>
      </w:r>
      <w:r>
        <w:rPr>
          <w:bCs/>
        </w:rPr>
        <w:t>;</w:t>
      </w:r>
    </w:p>
    <w:p w:rsidR="00555277" w:rsidRDefault="00555277" w:rsidP="00555277">
      <w:pPr>
        <w:ind w:firstLine="709"/>
        <w:jc w:val="both"/>
        <w:rPr>
          <w:bCs/>
        </w:rPr>
      </w:pPr>
    </w:p>
    <w:p w:rsidR="00555277" w:rsidRDefault="00555277" w:rsidP="00555277">
      <w:pPr>
        <w:autoSpaceDE w:val="0"/>
        <w:autoSpaceDN w:val="0"/>
        <w:adjustRightInd w:val="0"/>
        <w:ind w:firstLine="709"/>
        <w:jc w:val="both"/>
        <w:rPr>
          <w:b/>
        </w:rPr>
      </w:pPr>
      <w:r>
        <w:rPr>
          <w:b/>
        </w:rPr>
        <w:t>1.13.</w:t>
      </w:r>
      <w:r>
        <w:t xml:space="preserve"> </w:t>
      </w:r>
      <w:r>
        <w:rPr>
          <w:b/>
        </w:rPr>
        <w:t>В части 6 статьи 72:</w:t>
      </w:r>
    </w:p>
    <w:p w:rsidR="00555277" w:rsidRDefault="00555277" w:rsidP="00555277">
      <w:pPr>
        <w:autoSpaceDE w:val="0"/>
        <w:autoSpaceDN w:val="0"/>
        <w:adjustRightInd w:val="0"/>
        <w:ind w:firstLine="1134"/>
        <w:jc w:val="both"/>
      </w:pPr>
      <w:r>
        <w:t>слова "распущенного на основании части 3" заменить словами "распущенной на основании части 3";</w:t>
      </w:r>
    </w:p>
    <w:p w:rsidR="00555277" w:rsidRDefault="00555277" w:rsidP="00555277">
      <w:pPr>
        <w:suppressLineNumbers/>
        <w:suppressAutoHyphens/>
        <w:autoSpaceDE w:val="0"/>
        <w:autoSpaceDN w:val="0"/>
        <w:adjustRightInd w:val="0"/>
        <w:ind w:firstLine="1134"/>
        <w:jc w:val="both"/>
      </w:pPr>
      <w:r>
        <w:t>слова "Суд должен рассмотреть заявление и принять решение не позднее чем через 10 дней со дня его подачи</w:t>
      </w:r>
      <w:proofErr w:type="gramStart"/>
      <w:r>
        <w:t xml:space="preserve">." </w:t>
      </w:r>
      <w:proofErr w:type="gramEnd"/>
      <w:r>
        <w:t>исключить;</w:t>
      </w:r>
    </w:p>
    <w:p w:rsidR="00555277" w:rsidRDefault="00555277" w:rsidP="00555277">
      <w:pPr>
        <w:autoSpaceDE w:val="0"/>
        <w:autoSpaceDN w:val="0"/>
        <w:adjustRightInd w:val="0"/>
        <w:ind w:firstLine="709"/>
        <w:jc w:val="both"/>
        <w:rPr>
          <w:bCs/>
        </w:rPr>
      </w:pPr>
    </w:p>
    <w:p w:rsidR="00555277" w:rsidRDefault="00555277" w:rsidP="00555277">
      <w:pPr>
        <w:autoSpaceDE w:val="0"/>
        <w:autoSpaceDN w:val="0"/>
        <w:adjustRightInd w:val="0"/>
        <w:ind w:firstLine="709"/>
        <w:jc w:val="both"/>
        <w:rPr>
          <w:b/>
        </w:rPr>
      </w:pPr>
      <w:r>
        <w:rPr>
          <w:b/>
          <w:bCs/>
        </w:rPr>
        <w:t xml:space="preserve">1.14. </w:t>
      </w:r>
      <w:r>
        <w:rPr>
          <w:b/>
        </w:rPr>
        <w:t>Статью 73 изложить в следующей редакции:</w:t>
      </w:r>
    </w:p>
    <w:p w:rsidR="00555277" w:rsidRDefault="00555277" w:rsidP="00555277">
      <w:pPr>
        <w:suppressLineNumbers/>
        <w:suppressAutoHyphens/>
        <w:autoSpaceDE w:val="0"/>
        <w:autoSpaceDN w:val="0"/>
        <w:adjustRightInd w:val="0"/>
        <w:ind w:firstLine="1134"/>
        <w:jc w:val="both"/>
        <w:outlineLvl w:val="1"/>
        <w:rPr>
          <w:b/>
        </w:rPr>
      </w:pPr>
      <w:r>
        <w:t>"</w:t>
      </w:r>
      <w:r>
        <w:rPr>
          <w:b/>
        </w:rPr>
        <w:t>Статья 73. Ответственность Главы Черчетского муниципального образования  перед государством</w:t>
      </w:r>
    </w:p>
    <w:p w:rsidR="00555277" w:rsidRDefault="00555277" w:rsidP="00555277">
      <w:pPr>
        <w:ind w:firstLine="1134"/>
        <w:jc w:val="both"/>
      </w:pPr>
      <w:r>
        <w:t>1. Ответственность Главы Черчетского муниципального образования перед государством наступает в случае:</w:t>
      </w:r>
    </w:p>
    <w:p w:rsidR="00555277" w:rsidRDefault="00555277" w:rsidP="00555277">
      <w:pPr>
        <w:suppressLineNumbers/>
        <w:suppressAutoHyphens/>
        <w:autoSpaceDE w:val="0"/>
        <w:autoSpaceDN w:val="0"/>
        <w:adjustRightInd w:val="0"/>
        <w:ind w:firstLine="1134"/>
        <w:jc w:val="both"/>
      </w:pPr>
      <w:r>
        <w:t xml:space="preserve">1) издания Главой Черчетского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Черчетского муниципального образования, если такие противоречия установлены соответствующим судом, а Глава Черчетского муниципального образования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555277" w:rsidRDefault="00555277" w:rsidP="00555277">
      <w:pPr>
        <w:ind w:firstLine="1134"/>
        <w:jc w:val="both"/>
      </w:pPr>
      <w:proofErr w:type="gramStart"/>
      <w:r>
        <w:t>2) совершения главой Черчетского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Черчетского муниципального образования не принял в пределах своих полномочий мер по исполнению решения суда.</w:t>
      </w:r>
    </w:p>
    <w:p w:rsidR="00555277" w:rsidRDefault="00555277" w:rsidP="00555277">
      <w:pPr>
        <w:ind w:firstLine="1134"/>
        <w:jc w:val="both"/>
      </w:pPr>
      <w:r>
        <w:t>2. Ответственность Главы Черчетского муниципального образования наступает в порядки и сроки, установленные федеральным законодательством</w:t>
      </w:r>
      <w:proofErr w:type="gramStart"/>
      <w:r>
        <w:t>.";</w:t>
      </w:r>
      <w:proofErr w:type="gramEnd"/>
    </w:p>
    <w:p w:rsidR="00555277" w:rsidRDefault="00555277" w:rsidP="00555277">
      <w:pPr>
        <w:ind w:firstLine="1134"/>
        <w:jc w:val="both"/>
      </w:pPr>
    </w:p>
    <w:p w:rsidR="00555277" w:rsidRDefault="00555277" w:rsidP="00555277">
      <w:pPr>
        <w:pStyle w:val="2"/>
        <w:suppressLineNumbers/>
        <w:suppressAutoHyphens/>
        <w:ind w:firstLine="709"/>
        <w:jc w:val="both"/>
        <w:rPr>
          <w:sz w:val="24"/>
          <w:szCs w:val="24"/>
        </w:rPr>
      </w:pPr>
      <w:r>
        <w:rPr>
          <w:sz w:val="24"/>
          <w:szCs w:val="24"/>
        </w:rPr>
        <w:t>1.15 в части 1 статьи 74:</w:t>
      </w:r>
    </w:p>
    <w:p w:rsidR="00555277" w:rsidRDefault="00555277" w:rsidP="00555277">
      <w:pPr>
        <w:pStyle w:val="2"/>
        <w:suppressLineNumbers/>
        <w:suppressAutoHyphens/>
        <w:ind w:firstLine="1134"/>
        <w:jc w:val="both"/>
        <w:rPr>
          <w:b w:val="0"/>
          <w:sz w:val="24"/>
          <w:szCs w:val="24"/>
        </w:rPr>
      </w:pPr>
      <w:r>
        <w:rPr>
          <w:b w:val="0"/>
          <w:sz w:val="24"/>
          <w:szCs w:val="24"/>
        </w:rPr>
        <w:t>после слов "Федеральным законом" дополнить словами "№ 131-ФЗ";</w:t>
      </w:r>
    </w:p>
    <w:p w:rsidR="00555277" w:rsidRDefault="00555277" w:rsidP="00555277">
      <w:pPr>
        <w:ind w:firstLine="709"/>
        <w:jc w:val="both"/>
        <w:rPr>
          <w:b/>
        </w:rPr>
      </w:pPr>
      <w:r>
        <w:t xml:space="preserve">       </w:t>
      </w:r>
      <w:r>
        <w:rPr>
          <w:b/>
        </w:rPr>
        <w:t>части 3-13 исключить.</w:t>
      </w:r>
    </w:p>
    <w:p w:rsidR="00555277" w:rsidRDefault="00555277" w:rsidP="00555277">
      <w:pPr>
        <w:ind w:firstLine="709"/>
        <w:jc w:val="both"/>
      </w:pPr>
    </w:p>
    <w:p w:rsidR="00555277" w:rsidRDefault="00555277" w:rsidP="00555277">
      <w:pPr>
        <w:suppressLineNumbers/>
        <w:suppressAutoHyphens/>
        <w:ind w:firstLine="709"/>
        <w:jc w:val="both"/>
      </w:pPr>
      <w:r>
        <w:t>2. Главе Черчетского муниципального образования:</w:t>
      </w:r>
    </w:p>
    <w:p w:rsidR="00555277" w:rsidRDefault="00555277" w:rsidP="00555277">
      <w:pPr>
        <w:suppressLineNumbers/>
        <w:suppressAutoHyphens/>
        <w:ind w:firstLine="709"/>
        <w:jc w:val="both"/>
      </w:pPr>
      <w:r>
        <w:t xml:space="preserve">2.1.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 </w:t>
      </w:r>
    </w:p>
    <w:p w:rsidR="00555277" w:rsidRDefault="00555277" w:rsidP="00555277">
      <w:pPr>
        <w:suppressLineNumbers/>
        <w:suppressAutoHyphens/>
        <w:ind w:firstLine="709"/>
        <w:jc w:val="both"/>
      </w:pPr>
      <w:r>
        <w:t>2.2. опубликовать настоящее решение с реквизитами государственной регистрации в порядке, определенном в Уставе.</w:t>
      </w:r>
    </w:p>
    <w:p w:rsidR="00555277" w:rsidRDefault="00555277" w:rsidP="00555277">
      <w:pPr>
        <w:suppressLineNumbers/>
        <w:suppressAutoHyphens/>
        <w:ind w:firstLine="709"/>
        <w:jc w:val="both"/>
      </w:pPr>
      <w:r>
        <w:t>3. Настоящее решение вступает в силу со дня его официального опубликования, произведенного после его государственной регистрации.</w:t>
      </w:r>
    </w:p>
    <w:p w:rsidR="00555277" w:rsidRDefault="00555277" w:rsidP="00555277">
      <w:pPr>
        <w:suppressLineNumbers/>
        <w:suppressAutoHyphens/>
        <w:ind w:firstLine="709"/>
        <w:jc w:val="both"/>
      </w:pPr>
      <w:r>
        <w:t xml:space="preserve">4. </w:t>
      </w:r>
      <w:proofErr w:type="gramStart"/>
      <w:r>
        <w:t>Контроль за</w:t>
      </w:r>
      <w:proofErr w:type="gramEnd"/>
      <w:r>
        <w:t xml:space="preserve"> исполнением настоящего решения оставляю за собой. </w:t>
      </w:r>
    </w:p>
    <w:p w:rsidR="00555277" w:rsidRDefault="00555277" w:rsidP="00555277">
      <w:pPr>
        <w:jc w:val="both"/>
      </w:pPr>
    </w:p>
    <w:p w:rsidR="00555277" w:rsidRDefault="00555277" w:rsidP="00555277">
      <w:pPr>
        <w:jc w:val="both"/>
      </w:pPr>
      <w:r>
        <w:t>Глава Черчетского</w:t>
      </w:r>
    </w:p>
    <w:p w:rsidR="00555277" w:rsidRDefault="00555277" w:rsidP="00555277">
      <w:pPr>
        <w:jc w:val="both"/>
      </w:pPr>
      <w:r>
        <w:t xml:space="preserve">муниципального образования                                                                               </w:t>
      </w:r>
    </w:p>
    <w:p w:rsidR="00555277" w:rsidRDefault="00555277" w:rsidP="00555277">
      <w:pPr>
        <w:jc w:val="both"/>
      </w:pPr>
      <w:r>
        <w:t>Председатель</w:t>
      </w:r>
    </w:p>
    <w:p w:rsidR="00555277" w:rsidRDefault="00555277" w:rsidP="00555277">
      <w:pPr>
        <w:jc w:val="both"/>
      </w:pPr>
      <w:r>
        <w:t>Думы Черчетского муниципального образования                                                 С.Н. Чичёв</w:t>
      </w:r>
    </w:p>
    <w:p w:rsidR="00555277" w:rsidRDefault="00555277" w:rsidP="00555277">
      <w:pPr>
        <w:jc w:val="both"/>
      </w:pPr>
    </w:p>
    <w:p w:rsidR="00555277" w:rsidRDefault="00555277" w:rsidP="00555277">
      <w:pPr>
        <w:tabs>
          <w:tab w:val="left" w:pos="720"/>
        </w:tabs>
        <w:jc w:val="both"/>
      </w:pPr>
      <w:r>
        <w:t>депутаты Думы Черчетского муниципального образования:</w:t>
      </w:r>
    </w:p>
    <w:p w:rsidR="00555277" w:rsidRDefault="00555277" w:rsidP="00555277">
      <w:pPr>
        <w:tabs>
          <w:tab w:val="left" w:pos="720"/>
        </w:tabs>
        <w:jc w:val="both"/>
      </w:pPr>
    </w:p>
    <w:tbl>
      <w:tblPr>
        <w:tblW w:w="9900" w:type="dxa"/>
        <w:tblInd w:w="108" w:type="dxa"/>
        <w:tblLayout w:type="fixed"/>
        <w:tblLook w:val="01E0"/>
      </w:tblPr>
      <w:tblGrid>
        <w:gridCol w:w="1800"/>
        <w:gridCol w:w="3060"/>
        <w:gridCol w:w="1800"/>
        <w:gridCol w:w="3240"/>
      </w:tblGrid>
      <w:tr w:rsidR="00555277" w:rsidTr="00555277">
        <w:tc>
          <w:tcPr>
            <w:tcW w:w="1800" w:type="dxa"/>
            <w:hideMark/>
          </w:tcPr>
          <w:p w:rsidR="00555277" w:rsidRDefault="00555277">
            <w:pPr>
              <w:ind w:left="-108" w:right="-108"/>
            </w:pPr>
            <w:r>
              <w:t>______________</w:t>
            </w:r>
          </w:p>
        </w:tc>
        <w:tc>
          <w:tcPr>
            <w:tcW w:w="3060" w:type="dxa"/>
            <w:hideMark/>
          </w:tcPr>
          <w:p w:rsidR="00555277" w:rsidRDefault="00555277">
            <w:pPr>
              <w:ind w:left="-108"/>
            </w:pPr>
            <w:r>
              <w:t>Н.И. Бородейка</w:t>
            </w:r>
          </w:p>
        </w:tc>
        <w:tc>
          <w:tcPr>
            <w:tcW w:w="1800" w:type="dxa"/>
            <w:hideMark/>
          </w:tcPr>
          <w:p w:rsidR="00555277" w:rsidRDefault="00555277">
            <w:pPr>
              <w:ind w:left="-108" w:right="-111"/>
            </w:pPr>
            <w:r>
              <w:t>______________</w:t>
            </w:r>
          </w:p>
        </w:tc>
        <w:tc>
          <w:tcPr>
            <w:tcW w:w="3240" w:type="dxa"/>
            <w:vAlign w:val="bottom"/>
            <w:hideMark/>
          </w:tcPr>
          <w:p w:rsidR="00555277" w:rsidRDefault="00555277">
            <w:pPr>
              <w:ind w:left="-108"/>
            </w:pPr>
            <w:r>
              <w:t xml:space="preserve">Н.В. Готовко </w:t>
            </w:r>
          </w:p>
        </w:tc>
      </w:tr>
      <w:tr w:rsidR="00555277" w:rsidTr="00555277">
        <w:tc>
          <w:tcPr>
            <w:tcW w:w="1800" w:type="dxa"/>
          </w:tcPr>
          <w:p w:rsidR="00555277" w:rsidRDefault="00555277">
            <w:pPr>
              <w:ind w:left="-108"/>
            </w:pPr>
          </w:p>
          <w:p w:rsidR="00555277" w:rsidRDefault="00555277">
            <w:pPr>
              <w:ind w:left="-108" w:right="-108"/>
            </w:pPr>
            <w:r>
              <w:t>______________</w:t>
            </w:r>
          </w:p>
        </w:tc>
        <w:tc>
          <w:tcPr>
            <w:tcW w:w="3060" w:type="dxa"/>
          </w:tcPr>
          <w:p w:rsidR="00555277" w:rsidRDefault="00555277">
            <w:pPr>
              <w:ind w:left="-108"/>
            </w:pPr>
          </w:p>
          <w:p w:rsidR="00555277" w:rsidRDefault="00555277">
            <w:pPr>
              <w:ind w:left="-108"/>
            </w:pPr>
            <w:r>
              <w:t xml:space="preserve">С.М. Живаева </w:t>
            </w:r>
          </w:p>
        </w:tc>
        <w:tc>
          <w:tcPr>
            <w:tcW w:w="1800" w:type="dxa"/>
          </w:tcPr>
          <w:p w:rsidR="00555277" w:rsidRDefault="00555277">
            <w:pPr>
              <w:ind w:left="-108" w:right="-111"/>
            </w:pPr>
          </w:p>
          <w:p w:rsidR="00555277" w:rsidRDefault="00555277">
            <w:pPr>
              <w:ind w:left="-108" w:right="-111"/>
            </w:pPr>
            <w:r>
              <w:t>______________</w:t>
            </w:r>
          </w:p>
        </w:tc>
        <w:tc>
          <w:tcPr>
            <w:tcW w:w="3240" w:type="dxa"/>
            <w:vAlign w:val="bottom"/>
            <w:hideMark/>
          </w:tcPr>
          <w:p w:rsidR="00555277" w:rsidRDefault="00555277">
            <w:pPr>
              <w:ind w:left="-108"/>
            </w:pPr>
            <w:r>
              <w:t>Т.И.Журавлева</w:t>
            </w:r>
          </w:p>
        </w:tc>
      </w:tr>
      <w:tr w:rsidR="00555277" w:rsidTr="00555277">
        <w:tc>
          <w:tcPr>
            <w:tcW w:w="1800" w:type="dxa"/>
          </w:tcPr>
          <w:p w:rsidR="00555277" w:rsidRDefault="00555277">
            <w:pPr>
              <w:ind w:left="-108"/>
            </w:pPr>
          </w:p>
          <w:p w:rsidR="00555277" w:rsidRDefault="00555277">
            <w:pPr>
              <w:ind w:left="-108" w:right="-108"/>
            </w:pPr>
            <w:r>
              <w:t>______________</w:t>
            </w:r>
          </w:p>
        </w:tc>
        <w:tc>
          <w:tcPr>
            <w:tcW w:w="3060" w:type="dxa"/>
            <w:vAlign w:val="bottom"/>
            <w:hideMark/>
          </w:tcPr>
          <w:p w:rsidR="00555277" w:rsidRDefault="00555277">
            <w:pPr>
              <w:ind w:left="-108"/>
            </w:pPr>
            <w:r>
              <w:t>О.А.Коновалова</w:t>
            </w:r>
          </w:p>
        </w:tc>
        <w:tc>
          <w:tcPr>
            <w:tcW w:w="1800" w:type="dxa"/>
            <w:vAlign w:val="bottom"/>
            <w:hideMark/>
          </w:tcPr>
          <w:p w:rsidR="00555277" w:rsidRDefault="00555277">
            <w:pPr>
              <w:ind w:left="-108" w:right="-111"/>
            </w:pPr>
            <w:r>
              <w:t>______________</w:t>
            </w:r>
          </w:p>
        </w:tc>
        <w:tc>
          <w:tcPr>
            <w:tcW w:w="3240" w:type="dxa"/>
            <w:vAlign w:val="bottom"/>
            <w:hideMark/>
          </w:tcPr>
          <w:p w:rsidR="00555277" w:rsidRDefault="00555277">
            <w:pPr>
              <w:ind w:left="-108"/>
            </w:pPr>
            <w:r>
              <w:t>О.Ф. Петрусенко</w:t>
            </w:r>
          </w:p>
        </w:tc>
      </w:tr>
    </w:tbl>
    <w:p w:rsidR="00555277" w:rsidRDefault="00555277" w:rsidP="00555277">
      <w:pPr>
        <w:ind w:firstLine="708"/>
      </w:pPr>
    </w:p>
    <w:p w:rsidR="003E27BD" w:rsidRDefault="003E27BD"/>
    <w:sectPr w:rsidR="003E27BD" w:rsidSect="003E2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5277"/>
    <w:rsid w:val="000259F0"/>
    <w:rsid w:val="003E27BD"/>
    <w:rsid w:val="00555277"/>
    <w:rsid w:val="00720C5A"/>
    <w:rsid w:val="00EA5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77"/>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55277"/>
    <w:pPr>
      <w:keepNext/>
      <w:jc w:val="center"/>
      <w:outlineLvl w:val="1"/>
    </w:pPr>
    <w:rPr>
      <w:b/>
      <w:sz w:val="4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55277"/>
    <w:rPr>
      <w:rFonts w:ascii="Times New Roman" w:eastAsia="Times New Roman" w:hAnsi="Times New Roman" w:cs="Times New Roman"/>
      <w:b/>
      <w:sz w:val="40"/>
      <w:szCs w:val="20"/>
      <w:lang/>
    </w:rPr>
  </w:style>
  <w:style w:type="paragraph" w:customStyle="1" w:styleId="ConsNormal">
    <w:name w:val="ConsNormal"/>
    <w:rsid w:val="00555277"/>
    <w:pPr>
      <w:snapToGrid w:val="0"/>
      <w:ind w:firstLine="720"/>
    </w:pPr>
    <w:rPr>
      <w:rFonts w:ascii="Arial" w:eastAsia="Times New Roman" w:hAnsi="Arial" w:cs="Times New Roman"/>
      <w:sz w:val="20"/>
      <w:szCs w:val="20"/>
      <w:lang w:eastAsia="ru-RU"/>
    </w:rPr>
  </w:style>
  <w:style w:type="paragraph" w:customStyle="1" w:styleId="ConsPlusNormal">
    <w:name w:val="ConsPlusNormal"/>
    <w:rsid w:val="00555277"/>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555277"/>
    <w:rPr>
      <w:color w:val="0000FF"/>
      <w:u w:val="single"/>
    </w:rPr>
  </w:style>
</w:styles>
</file>

<file path=word/webSettings.xml><?xml version="1.0" encoding="utf-8"?>
<w:webSettings xmlns:r="http://schemas.openxmlformats.org/officeDocument/2006/relationships" xmlns:w="http://schemas.openxmlformats.org/wordprocessingml/2006/main">
  <w:divs>
    <w:div w:id="5673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D1FF66EF9790B26C362DD99P14FI" TargetMode="External"/><Relationship Id="rId13" Type="http://schemas.openxmlformats.org/officeDocument/2006/relationships/hyperlink" Target="consultantplus://offline/ref=C530E697D71381C1475BBA19BCDF841BEA63D38585577743ADCB62410EQEq2I" TargetMode="External"/><Relationship Id="rId3" Type="http://schemas.openxmlformats.org/officeDocument/2006/relationships/webSettings" Target="webSettings.xml"/><Relationship Id="rId7" Type="http://schemas.openxmlformats.org/officeDocument/2006/relationships/hyperlink" Target="consultantplus://offline/ref=35C24C2A49ED20BC85676D288A82DF1C217C13F56FFB790B26C362DD99P14FI" TargetMode="External"/><Relationship Id="rId12" Type="http://schemas.openxmlformats.org/officeDocument/2006/relationships/hyperlink" Target="consultantplus://offline/ref=C530E697D71381C1475BBA19BCDF841BEA63D2838B527743ADCB62410EQEq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C24C2A49ED20BC85676D288A82DF1C217C13F56FFB790B26C362DD99P14FI" TargetMode="External"/><Relationship Id="rId11" Type="http://schemas.openxmlformats.org/officeDocument/2006/relationships/hyperlink" Target="consultantplus://offline/ref=C530E697D71381C1475BBA19BCDF841BEA62DE808A507743ADCB62410EQEq2I" TargetMode="External"/><Relationship Id="rId5" Type="http://schemas.openxmlformats.org/officeDocument/2006/relationships/hyperlink" Target="consultantplus://offline/ref=0B8B5BDC89035BC9931BC80F7BE3B50D56333E44E7BF850DEA909DFA5AoDWDD" TargetMode="External"/><Relationship Id="rId15" Type="http://schemas.openxmlformats.org/officeDocument/2006/relationships/theme" Target="theme/theme1.xml"/><Relationship Id="rId10" Type="http://schemas.openxmlformats.org/officeDocument/2006/relationships/hyperlink" Target="consultantplus://offline/ref=C530E697D71381C1475BBA19BCDF841BEA62DE808A507743ADCB62410EQEq2I" TargetMode="External"/><Relationship Id="rId4" Type="http://schemas.openxmlformats.org/officeDocument/2006/relationships/hyperlink" Target="consultantplus://offline/ref=C70C0C0F6B0C3E33D4A5FB0A6ED7F346EA01BCD2D65621A401A5587C369EC5A4BAC619145E03T9I" TargetMode="External"/><Relationship Id="rId9" Type="http://schemas.openxmlformats.org/officeDocument/2006/relationships/hyperlink" Target="consultantplus://offline/ref=35C24C2A49ED20BC85676D288A82DF1C217D1EF060FC790B26C362DD99P14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2016-08-02T02:10:00Z</dcterms:created>
  <dcterms:modified xsi:type="dcterms:W3CDTF">2016-08-02T02:11:00Z</dcterms:modified>
</cp:coreProperties>
</file>